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text" w:tblpY="1"/>
        <w:tblOverlap w:val="never"/>
        <w:tblW w:w="9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71"/>
        <w:gridCol w:w="1788"/>
      </w:tblGrid>
      <w:tr w:rsidR="00C220FB" w:rsidRPr="009B360B" w14:paraId="40BBAD5F" w14:textId="77777777" w:rsidTr="00F51C82">
        <w:trPr>
          <w:trHeight w:val="1280"/>
        </w:trPr>
        <w:tc>
          <w:tcPr>
            <w:tcW w:w="7371" w:type="dxa"/>
          </w:tcPr>
          <w:p w14:paraId="038430C4" w14:textId="02FA267C" w:rsidR="006A2BA7" w:rsidRPr="001E2DC9" w:rsidRDefault="00C220FB" w:rsidP="000E0E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E2DC9">
              <w:rPr>
                <w:rFonts w:ascii="Arial" w:hAnsi="Arial" w:cs="Arial"/>
                <w:b/>
                <w:sz w:val="28"/>
                <w:szCs w:val="28"/>
              </w:rPr>
              <w:t>Seudullinen rakennusvalvonta ja</w:t>
            </w:r>
            <w:r w:rsidR="00F51C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E2DC9">
              <w:rPr>
                <w:rFonts w:ascii="Arial" w:hAnsi="Arial" w:cs="Arial"/>
                <w:b/>
                <w:sz w:val="28"/>
                <w:szCs w:val="28"/>
              </w:rPr>
              <w:t>ympäristösuojelu</w:t>
            </w:r>
          </w:p>
          <w:p w14:paraId="014F9125" w14:textId="7C3990E5" w:rsidR="00C220FB" w:rsidRPr="00093021" w:rsidRDefault="00C220FB" w:rsidP="006A2B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Forssa I Tammela I Jokioinen I Ypäjä</w:t>
            </w:r>
            <w:r w:rsidR="006C752A">
              <w:rPr>
                <w:rFonts w:ascii="Arial" w:hAnsi="Arial"/>
                <w:sz w:val="22"/>
                <w:szCs w:val="22"/>
              </w:rPr>
              <w:t xml:space="preserve"> </w:t>
            </w:r>
            <w:r w:rsidR="00E27472">
              <w:rPr>
                <w:rFonts w:ascii="Arial" w:hAnsi="Arial"/>
                <w:sz w:val="22"/>
                <w:szCs w:val="22"/>
              </w:rPr>
              <w:t xml:space="preserve">I </w:t>
            </w:r>
            <w:r w:rsidR="006C752A">
              <w:rPr>
                <w:rFonts w:ascii="Arial" w:hAnsi="Arial"/>
                <w:sz w:val="22"/>
                <w:szCs w:val="22"/>
              </w:rPr>
              <w:t>Humppila</w:t>
            </w:r>
          </w:p>
          <w:p w14:paraId="647FE5EC" w14:textId="77777777" w:rsidR="00345B50" w:rsidRDefault="00345B50" w:rsidP="006A2BA7">
            <w:pPr>
              <w:rPr>
                <w:rFonts w:ascii="Arial" w:hAnsi="Arial"/>
                <w:sz w:val="24"/>
              </w:rPr>
            </w:pPr>
          </w:p>
          <w:p w14:paraId="19A47265" w14:textId="77777777" w:rsidR="001E2DC9" w:rsidRPr="009B360B" w:rsidRDefault="001E2DC9" w:rsidP="006A2BA7">
            <w:pPr>
              <w:rPr>
                <w:rFonts w:ascii="Arial" w:hAnsi="Arial"/>
                <w:sz w:val="24"/>
              </w:rPr>
            </w:pPr>
          </w:p>
        </w:tc>
        <w:tc>
          <w:tcPr>
            <w:tcW w:w="1788" w:type="dxa"/>
          </w:tcPr>
          <w:p w14:paraId="54C53B98" w14:textId="75C835DA" w:rsidR="00C220FB" w:rsidRPr="009B360B" w:rsidRDefault="00F51C82" w:rsidP="006A2BA7">
            <w:pPr>
              <w:tabs>
                <w:tab w:val="right" w:pos="332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1/ </w:t>
            </w:r>
            <w:r w:rsidR="00CF5B45">
              <w:rPr>
                <w:rFonts w:ascii="Arial" w:hAnsi="Arial"/>
                <w:sz w:val="24"/>
              </w:rPr>
              <w:t>3</w:t>
            </w:r>
          </w:p>
          <w:p w14:paraId="2D8C2B2F" w14:textId="77777777" w:rsidR="00C220FB" w:rsidRDefault="00C220FB" w:rsidP="006A2BA7">
            <w:pPr>
              <w:rPr>
                <w:rFonts w:ascii="Arial" w:hAnsi="Arial"/>
                <w:sz w:val="24"/>
              </w:rPr>
            </w:pPr>
          </w:p>
          <w:p w14:paraId="7561724D" w14:textId="77777777" w:rsidR="00C220FB" w:rsidRPr="009B360B" w:rsidRDefault="00C220FB" w:rsidP="006A2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</w:t>
            </w:r>
          </w:p>
          <w:p w14:paraId="366AF812" w14:textId="77777777" w:rsidR="00C220FB" w:rsidRPr="009B360B" w:rsidRDefault="00C220FB" w:rsidP="006A2BA7">
            <w:pPr>
              <w:rPr>
                <w:rFonts w:ascii="Arial" w:hAnsi="Arial"/>
                <w:b/>
                <w:sz w:val="28"/>
              </w:rPr>
            </w:pPr>
          </w:p>
        </w:tc>
      </w:tr>
    </w:tbl>
    <w:p w14:paraId="5FD350C0" w14:textId="3E2AC4EB" w:rsidR="00460012" w:rsidRPr="0081777A" w:rsidRDefault="006A2BA7" w:rsidP="00DC534F">
      <w:pPr>
        <w:ind w:left="1276" w:right="-85"/>
        <w:rPr>
          <w:rFonts w:ascii="Arial" w:hAnsi="Arial"/>
          <w:sz w:val="24"/>
          <w:szCs w:val="22"/>
        </w:rPr>
      </w:pPr>
      <w:r w:rsidRPr="0081777A">
        <w:br w:type="textWrapping" w:clear="all"/>
      </w:r>
      <w:r w:rsidR="007D0227" w:rsidRPr="0081777A">
        <w:rPr>
          <w:rFonts w:ascii="Arial" w:hAnsi="Arial"/>
          <w:b/>
          <w:sz w:val="28"/>
          <w:szCs w:val="28"/>
        </w:rPr>
        <w:t>RAKENNUSJÄRJEST</w:t>
      </w:r>
      <w:r w:rsidR="002E2D46" w:rsidRPr="0081777A">
        <w:rPr>
          <w:rFonts w:ascii="Arial" w:hAnsi="Arial"/>
          <w:b/>
          <w:sz w:val="28"/>
          <w:szCs w:val="28"/>
        </w:rPr>
        <w:t>YKSEN</w:t>
      </w:r>
      <w:r w:rsidR="007D0227" w:rsidRPr="0081777A">
        <w:rPr>
          <w:rFonts w:ascii="Arial" w:hAnsi="Arial"/>
          <w:b/>
          <w:sz w:val="28"/>
          <w:szCs w:val="28"/>
        </w:rPr>
        <w:t xml:space="preserve"> </w:t>
      </w:r>
      <w:r w:rsidR="002E2D46" w:rsidRPr="0081777A">
        <w:rPr>
          <w:rFonts w:ascii="Arial" w:hAnsi="Arial"/>
          <w:b/>
          <w:sz w:val="28"/>
          <w:szCs w:val="28"/>
        </w:rPr>
        <w:t>YHTENÄISTÄMISEN</w:t>
      </w:r>
      <w:r w:rsidR="007D0227" w:rsidRPr="0081777A">
        <w:rPr>
          <w:rFonts w:ascii="Arial" w:hAnsi="Arial"/>
          <w:b/>
          <w:sz w:val="28"/>
          <w:szCs w:val="28"/>
        </w:rPr>
        <w:t xml:space="preserve"> </w:t>
      </w:r>
      <w:r w:rsidR="00912B94">
        <w:rPr>
          <w:rFonts w:ascii="Arial" w:hAnsi="Arial"/>
          <w:b/>
          <w:sz w:val="28"/>
          <w:szCs w:val="28"/>
        </w:rPr>
        <w:t xml:space="preserve">JA PÄIVITTÄMISEN </w:t>
      </w:r>
      <w:r w:rsidR="007D0227" w:rsidRPr="0081777A">
        <w:rPr>
          <w:rFonts w:ascii="Arial" w:hAnsi="Arial"/>
          <w:b/>
          <w:sz w:val="28"/>
          <w:szCs w:val="28"/>
        </w:rPr>
        <w:t>OSALLISTUMIS- JA ARVIOINTISUUNNITELMA (OAS)</w:t>
      </w:r>
    </w:p>
    <w:p w14:paraId="6DE6F233" w14:textId="77777777" w:rsidR="00460012" w:rsidRPr="0081777A" w:rsidRDefault="00460012" w:rsidP="002E2D46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b/>
          <w:sz w:val="24"/>
          <w:szCs w:val="22"/>
        </w:rPr>
      </w:pPr>
    </w:p>
    <w:p w14:paraId="486FA9A3" w14:textId="6B1CF8CE" w:rsidR="007D0227" w:rsidRPr="00166012" w:rsidRDefault="007D0227" w:rsidP="00166012">
      <w:pPr>
        <w:pStyle w:val="Luettelokappale"/>
        <w:numPr>
          <w:ilvl w:val="0"/>
          <w:numId w:val="5"/>
        </w:num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b/>
          <w:sz w:val="24"/>
          <w:szCs w:val="22"/>
        </w:rPr>
      </w:pPr>
      <w:r w:rsidRPr="00166012">
        <w:rPr>
          <w:rFonts w:ascii="Arial" w:hAnsi="Arial"/>
          <w:b/>
          <w:sz w:val="24"/>
          <w:szCs w:val="22"/>
        </w:rPr>
        <w:t xml:space="preserve">YLEISTÄ </w:t>
      </w:r>
    </w:p>
    <w:p w14:paraId="679CDADC" w14:textId="77777777" w:rsidR="007D0227" w:rsidRPr="0081777A" w:rsidRDefault="007D0227" w:rsidP="007D0227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rPr>
          <w:rFonts w:ascii="Arial" w:hAnsi="Arial"/>
          <w:bCs/>
          <w:sz w:val="24"/>
          <w:szCs w:val="22"/>
        </w:rPr>
      </w:pPr>
    </w:p>
    <w:p w14:paraId="0FC1DE1C" w14:textId="78F43A00" w:rsidR="00C708CA" w:rsidRPr="0081777A" w:rsidRDefault="007D0227" w:rsidP="007D0227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rPr>
          <w:rFonts w:ascii="Arial" w:hAnsi="Arial"/>
          <w:bCs/>
          <w:sz w:val="24"/>
          <w:szCs w:val="22"/>
        </w:rPr>
      </w:pPr>
      <w:r w:rsidRPr="0081777A">
        <w:rPr>
          <w:rFonts w:ascii="Arial" w:hAnsi="Arial"/>
          <w:bCs/>
          <w:sz w:val="24"/>
          <w:szCs w:val="22"/>
        </w:rPr>
        <w:t>Maankäyttö- ja rakennuslain mukaan jokaisessa kunnassa tulee olla rakennusjärjestys</w:t>
      </w:r>
      <w:r w:rsidR="00DF1098" w:rsidRPr="0081777A">
        <w:rPr>
          <w:rFonts w:ascii="Arial" w:hAnsi="Arial"/>
          <w:bCs/>
          <w:sz w:val="24"/>
          <w:szCs w:val="22"/>
        </w:rPr>
        <w:t xml:space="preserve">. </w:t>
      </w:r>
      <w:r w:rsidRPr="0081777A">
        <w:rPr>
          <w:rFonts w:ascii="Arial" w:hAnsi="Arial"/>
          <w:bCs/>
          <w:sz w:val="24"/>
          <w:szCs w:val="22"/>
        </w:rPr>
        <w:t xml:space="preserve">Sen tehtävänä on edistää suunnitelmallista ja alueelle sopivaa rakentamista, kulttuuri- ja luonnonarvojen huomioon ottamista sekä hyvän elinympäristön toteutumista ja säilyttämistä. </w:t>
      </w:r>
      <w:r w:rsidR="00B17C55">
        <w:rPr>
          <w:rFonts w:ascii="Arial" w:hAnsi="Arial"/>
          <w:bCs/>
          <w:sz w:val="24"/>
          <w:szCs w:val="22"/>
        </w:rPr>
        <w:t xml:space="preserve">Rakennusjärjestys </w:t>
      </w:r>
      <w:r w:rsidRPr="0081777A">
        <w:rPr>
          <w:rFonts w:ascii="Arial" w:hAnsi="Arial"/>
          <w:bCs/>
          <w:sz w:val="24"/>
          <w:szCs w:val="22"/>
        </w:rPr>
        <w:t xml:space="preserve">on maankäyttö- ja rakennuslakia sekä </w:t>
      </w:r>
      <w:r w:rsidR="00D56E0D" w:rsidRPr="0081777A">
        <w:rPr>
          <w:rFonts w:ascii="Arial" w:hAnsi="Arial"/>
          <w:bCs/>
          <w:sz w:val="24"/>
          <w:szCs w:val="22"/>
        </w:rPr>
        <w:t>-</w:t>
      </w:r>
      <w:r w:rsidRPr="0081777A">
        <w:rPr>
          <w:rFonts w:ascii="Arial" w:hAnsi="Arial"/>
          <w:bCs/>
          <w:sz w:val="24"/>
          <w:szCs w:val="22"/>
        </w:rPr>
        <w:t>asetusta ja kunnan kaavoja täydentävä asiakirja. Rakennusjärjestyksen määräykset voivat koskea esimerkiksi rakennuspaikkaa, rakennuksen kokoa ja sopeutumista ympäristöön</w:t>
      </w:r>
      <w:r w:rsidR="00E357A4" w:rsidRPr="0081777A">
        <w:rPr>
          <w:rFonts w:ascii="Arial" w:hAnsi="Arial"/>
          <w:bCs/>
          <w:sz w:val="24"/>
          <w:szCs w:val="22"/>
        </w:rPr>
        <w:t xml:space="preserve"> </w:t>
      </w:r>
    </w:p>
    <w:p w14:paraId="12B50461" w14:textId="77777777" w:rsidR="00C708CA" w:rsidRPr="0081777A" w:rsidRDefault="00C708CA" w:rsidP="007D0227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rPr>
          <w:rFonts w:ascii="Arial" w:hAnsi="Arial"/>
          <w:bCs/>
          <w:sz w:val="24"/>
          <w:szCs w:val="22"/>
        </w:rPr>
      </w:pPr>
    </w:p>
    <w:p w14:paraId="686D259E" w14:textId="0DDF4034" w:rsidR="007D0227" w:rsidRPr="0081777A" w:rsidRDefault="00C708CA" w:rsidP="007D0227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rPr>
          <w:rFonts w:ascii="Arial" w:hAnsi="Arial"/>
          <w:bCs/>
          <w:sz w:val="24"/>
          <w:szCs w:val="22"/>
        </w:rPr>
      </w:pPr>
      <w:r w:rsidRPr="0081777A">
        <w:rPr>
          <w:rFonts w:ascii="Arial" w:hAnsi="Arial"/>
          <w:bCs/>
          <w:sz w:val="24"/>
          <w:szCs w:val="22"/>
        </w:rPr>
        <w:t xml:space="preserve">Rakennusjärjestyksessä olevia määräyksiä ei sovelleta, jos oikeusvaikutteisessa yleiskaavassa, asemakaavassa tai </w:t>
      </w:r>
      <w:r w:rsidR="00DF1098" w:rsidRPr="0081777A">
        <w:rPr>
          <w:rFonts w:ascii="Arial" w:hAnsi="Arial"/>
          <w:bCs/>
          <w:sz w:val="24"/>
          <w:szCs w:val="22"/>
        </w:rPr>
        <w:t>rakentamista ohjaavissa asetuksissa</w:t>
      </w:r>
      <w:r w:rsidRPr="0081777A">
        <w:rPr>
          <w:rFonts w:ascii="Arial" w:hAnsi="Arial"/>
          <w:bCs/>
          <w:sz w:val="24"/>
          <w:szCs w:val="22"/>
        </w:rPr>
        <w:t xml:space="preserve"> on asiasta toisin määrätty</w:t>
      </w:r>
      <w:r w:rsidR="000D3A2B" w:rsidRPr="0081777A">
        <w:rPr>
          <w:rFonts w:ascii="Arial" w:hAnsi="Arial"/>
          <w:bCs/>
          <w:sz w:val="24"/>
          <w:szCs w:val="22"/>
        </w:rPr>
        <w:t>.</w:t>
      </w:r>
      <w:r w:rsidR="009E3FCC" w:rsidRPr="0081777A">
        <w:rPr>
          <w:rFonts w:ascii="Arial" w:hAnsi="Arial"/>
          <w:bCs/>
          <w:sz w:val="24"/>
          <w:szCs w:val="22"/>
        </w:rPr>
        <w:t xml:space="preserve"> (MRL 14 §)</w:t>
      </w:r>
      <w:r w:rsidR="00683193" w:rsidRPr="0081777A">
        <w:rPr>
          <w:rFonts w:ascii="Arial" w:hAnsi="Arial"/>
          <w:bCs/>
          <w:sz w:val="24"/>
          <w:szCs w:val="22"/>
        </w:rPr>
        <w:t>.</w:t>
      </w:r>
    </w:p>
    <w:p w14:paraId="2905428A" w14:textId="49D67BE7" w:rsidR="00B6010A" w:rsidRPr="0081777A" w:rsidRDefault="00B6010A" w:rsidP="007D0227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rPr>
          <w:rFonts w:ascii="Arial" w:hAnsi="Arial"/>
          <w:bCs/>
          <w:sz w:val="24"/>
          <w:szCs w:val="22"/>
        </w:rPr>
      </w:pPr>
    </w:p>
    <w:p w14:paraId="445C299B" w14:textId="24BFAF1E" w:rsidR="00B6010A" w:rsidRPr="0081777A" w:rsidRDefault="00B6010A" w:rsidP="007D0227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rPr>
          <w:rFonts w:ascii="Arial" w:hAnsi="Arial"/>
          <w:bCs/>
          <w:sz w:val="24"/>
          <w:szCs w:val="22"/>
        </w:rPr>
      </w:pPr>
      <w:r w:rsidRPr="0081777A">
        <w:rPr>
          <w:rFonts w:ascii="Arial" w:hAnsi="Arial"/>
          <w:bCs/>
          <w:sz w:val="24"/>
          <w:szCs w:val="22"/>
        </w:rPr>
        <w:t xml:space="preserve">Rakennusjärjestystä valmisteltaessa on soveltuvin osin noudatettava mitä MRL 62 §:ssä säädetään vuorovaikutuksesta ja MRL 65 §:ssä kaavaehdotuksen asettamisesta julkisesti nähtäville. </w:t>
      </w:r>
    </w:p>
    <w:p w14:paraId="10AD0ABB" w14:textId="77777777" w:rsidR="007D0227" w:rsidRPr="0081777A" w:rsidRDefault="007D0227" w:rsidP="007D0227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rPr>
          <w:rFonts w:ascii="Arial" w:hAnsi="Arial"/>
          <w:bCs/>
          <w:sz w:val="24"/>
          <w:szCs w:val="22"/>
        </w:rPr>
      </w:pPr>
    </w:p>
    <w:p w14:paraId="54F841A8" w14:textId="04719374" w:rsidR="007D0227" w:rsidRPr="00166012" w:rsidRDefault="000D3A2B" w:rsidP="00166012">
      <w:pPr>
        <w:pStyle w:val="Luettelokappale"/>
        <w:numPr>
          <w:ilvl w:val="0"/>
          <w:numId w:val="5"/>
        </w:num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b/>
          <w:sz w:val="24"/>
          <w:szCs w:val="22"/>
        </w:rPr>
      </w:pPr>
      <w:r w:rsidRPr="00166012">
        <w:rPr>
          <w:rFonts w:ascii="Arial" w:hAnsi="Arial"/>
          <w:b/>
          <w:sz w:val="24"/>
          <w:szCs w:val="22"/>
        </w:rPr>
        <w:t>UUSIMISTARVE JA TAVOITTEET</w:t>
      </w:r>
    </w:p>
    <w:p w14:paraId="1D42D73C" w14:textId="5C8AE340" w:rsidR="007D0227" w:rsidRPr="0081777A" w:rsidRDefault="007D0227" w:rsidP="007D0227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rPr>
          <w:rFonts w:ascii="Arial" w:hAnsi="Arial"/>
          <w:bCs/>
          <w:sz w:val="24"/>
          <w:szCs w:val="22"/>
        </w:rPr>
      </w:pPr>
    </w:p>
    <w:p w14:paraId="1E6679FC" w14:textId="46AA5189" w:rsidR="000F7679" w:rsidRPr="0081777A" w:rsidRDefault="000D3A2B" w:rsidP="000F7679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rPr>
          <w:rFonts w:ascii="Arial" w:hAnsi="Arial"/>
          <w:bCs/>
          <w:sz w:val="24"/>
          <w:szCs w:val="22"/>
        </w:rPr>
      </w:pPr>
      <w:r w:rsidRPr="0081777A">
        <w:rPr>
          <w:rFonts w:ascii="Arial" w:hAnsi="Arial"/>
          <w:bCs/>
          <w:sz w:val="24"/>
          <w:szCs w:val="22"/>
        </w:rPr>
        <w:t>Tavoitteena on</w:t>
      </w:r>
      <w:r w:rsidR="00DF2874" w:rsidRPr="0081777A">
        <w:rPr>
          <w:rFonts w:ascii="Arial" w:hAnsi="Arial"/>
          <w:bCs/>
          <w:sz w:val="24"/>
          <w:szCs w:val="22"/>
        </w:rPr>
        <w:t>,</w:t>
      </w:r>
      <w:r w:rsidRPr="0081777A">
        <w:rPr>
          <w:rFonts w:ascii="Arial" w:hAnsi="Arial"/>
          <w:bCs/>
          <w:sz w:val="24"/>
          <w:szCs w:val="22"/>
        </w:rPr>
        <w:t xml:space="preserve"> seudullisen rakennusvalvonta</w:t>
      </w:r>
      <w:r w:rsidR="00DF2874" w:rsidRPr="0081777A">
        <w:rPr>
          <w:rFonts w:ascii="Arial" w:hAnsi="Arial"/>
          <w:bCs/>
          <w:sz w:val="24"/>
          <w:szCs w:val="22"/>
        </w:rPr>
        <w:t xml:space="preserve"> ja ympäristönsuojelu</w:t>
      </w:r>
      <w:r w:rsidRPr="0081777A">
        <w:rPr>
          <w:rFonts w:ascii="Arial" w:hAnsi="Arial"/>
          <w:bCs/>
          <w:sz w:val="24"/>
          <w:szCs w:val="22"/>
        </w:rPr>
        <w:t>yksikön toteuduttua</w:t>
      </w:r>
      <w:r w:rsidR="00DF2874" w:rsidRPr="0081777A">
        <w:rPr>
          <w:rFonts w:ascii="Arial" w:hAnsi="Arial"/>
          <w:bCs/>
          <w:sz w:val="24"/>
          <w:szCs w:val="22"/>
        </w:rPr>
        <w:t>,</w:t>
      </w:r>
      <w:r w:rsidRPr="0081777A">
        <w:rPr>
          <w:rFonts w:ascii="Arial" w:hAnsi="Arial"/>
          <w:bCs/>
          <w:sz w:val="24"/>
          <w:szCs w:val="22"/>
        </w:rPr>
        <w:t xml:space="preserve"> yhtenäistää</w:t>
      </w:r>
      <w:r w:rsidR="00326FDC">
        <w:rPr>
          <w:rFonts w:ascii="Arial" w:hAnsi="Arial"/>
          <w:bCs/>
          <w:sz w:val="24"/>
          <w:szCs w:val="22"/>
        </w:rPr>
        <w:t xml:space="preserve"> ja päivittää</w:t>
      </w:r>
      <w:r w:rsidRPr="0081777A">
        <w:rPr>
          <w:rFonts w:ascii="Arial" w:hAnsi="Arial"/>
          <w:bCs/>
          <w:sz w:val="24"/>
          <w:szCs w:val="22"/>
        </w:rPr>
        <w:t xml:space="preserve"> seutukuntien rakennusjärjestykset. Yhtenäistämisessä tarkastellaan Forssan kaupungin, Tammelan kunnan, Jokioisten kunnan, Ypäjän kunnan ja Humppilan kunnan rakennusjärjestyksiä.</w:t>
      </w:r>
      <w:r w:rsidR="000F7679" w:rsidRPr="0081777A">
        <w:rPr>
          <w:rFonts w:ascii="Arial" w:hAnsi="Arial"/>
          <w:bCs/>
          <w:sz w:val="24"/>
          <w:szCs w:val="22"/>
        </w:rPr>
        <w:t xml:space="preserve"> </w:t>
      </w:r>
      <w:r w:rsidRPr="0081777A">
        <w:rPr>
          <w:rFonts w:ascii="Arial" w:hAnsi="Arial"/>
          <w:bCs/>
          <w:sz w:val="24"/>
          <w:szCs w:val="22"/>
        </w:rPr>
        <w:t>Kuntien n</w:t>
      </w:r>
      <w:r w:rsidR="007D0227" w:rsidRPr="0081777A">
        <w:rPr>
          <w:rFonts w:ascii="Arial" w:hAnsi="Arial"/>
          <w:bCs/>
          <w:sz w:val="24"/>
          <w:szCs w:val="22"/>
        </w:rPr>
        <w:t>ykyi</w:t>
      </w:r>
      <w:r w:rsidRPr="0081777A">
        <w:rPr>
          <w:rFonts w:ascii="Arial" w:hAnsi="Arial"/>
          <w:bCs/>
          <w:sz w:val="24"/>
          <w:szCs w:val="22"/>
        </w:rPr>
        <w:t>set</w:t>
      </w:r>
      <w:r w:rsidR="007D0227" w:rsidRPr="0081777A">
        <w:rPr>
          <w:rFonts w:ascii="Arial" w:hAnsi="Arial"/>
          <w:bCs/>
          <w:sz w:val="24"/>
          <w:szCs w:val="22"/>
        </w:rPr>
        <w:t xml:space="preserve"> rakennusjärjesty</w:t>
      </w:r>
      <w:r w:rsidRPr="0081777A">
        <w:rPr>
          <w:rFonts w:ascii="Arial" w:hAnsi="Arial"/>
          <w:bCs/>
          <w:sz w:val="24"/>
          <w:szCs w:val="22"/>
        </w:rPr>
        <w:t>kset</w:t>
      </w:r>
      <w:r w:rsidR="007D0227" w:rsidRPr="0081777A">
        <w:rPr>
          <w:rFonts w:ascii="Arial" w:hAnsi="Arial"/>
          <w:bCs/>
          <w:sz w:val="24"/>
          <w:szCs w:val="22"/>
        </w:rPr>
        <w:t xml:space="preserve"> o</w:t>
      </w:r>
      <w:r w:rsidR="00287975">
        <w:rPr>
          <w:rFonts w:ascii="Arial" w:hAnsi="Arial"/>
          <w:bCs/>
          <w:sz w:val="24"/>
          <w:szCs w:val="22"/>
        </w:rPr>
        <w:t>vat tulleet voimaan</w:t>
      </w:r>
      <w:r w:rsidR="007D0227" w:rsidRPr="0081777A">
        <w:rPr>
          <w:rFonts w:ascii="Arial" w:hAnsi="Arial"/>
          <w:bCs/>
          <w:sz w:val="24"/>
          <w:szCs w:val="22"/>
        </w:rPr>
        <w:t xml:space="preserve"> vuonna</w:t>
      </w:r>
      <w:r w:rsidRPr="0081777A">
        <w:rPr>
          <w:rFonts w:ascii="Arial" w:hAnsi="Arial"/>
          <w:bCs/>
          <w:sz w:val="24"/>
          <w:szCs w:val="22"/>
        </w:rPr>
        <w:t xml:space="preserve"> 2012, lukuun ottamatta Humppilan kuntaa</w:t>
      </w:r>
      <w:r w:rsidR="0036281F" w:rsidRPr="0081777A">
        <w:rPr>
          <w:rFonts w:ascii="Arial" w:hAnsi="Arial"/>
          <w:bCs/>
          <w:sz w:val="24"/>
          <w:szCs w:val="22"/>
        </w:rPr>
        <w:t>,</w:t>
      </w:r>
      <w:r w:rsidR="00EC1750" w:rsidRPr="0081777A">
        <w:rPr>
          <w:rFonts w:ascii="Arial" w:hAnsi="Arial"/>
          <w:bCs/>
          <w:sz w:val="24"/>
          <w:szCs w:val="22"/>
        </w:rPr>
        <w:t xml:space="preserve"> </w:t>
      </w:r>
      <w:r w:rsidRPr="0081777A">
        <w:rPr>
          <w:rFonts w:ascii="Arial" w:hAnsi="Arial"/>
          <w:bCs/>
          <w:sz w:val="24"/>
          <w:szCs w:val="22"/>
        </w:rPr>
        <w:t>vuonna 2002.</w:t>
      </w:r>
    </w:p>
    <w:p w14:paraId="19DD8BD5" w14:textId="4444CC82" w:rsidR="000F7679" w:rsidRPr="0081777A" w:rsidRDefault="000D3A2B" w:rsidP="000F7679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rPr>
          <w:rFonts w:ascii="Arial" w:hAnsi="Arial"/>
          <w:bCs/>
          <w:sz w:val="24"/>
          <w:szCs w:val="22"/>
        </w:rPr>
      </w:pPr>
      <w:r w:rsidRPr="0081777A">
        <w:rPr>
          <w:rFonts w:ascii="Arial" w:hAnsi="Arial"/>
          <w:bCs/>
          <w:sz w:val="24"/>
          <w:szCs w:val="22"/>
        </w:rPr>
        <w:t xml:space="preserve"> </w:t>
      </w:r>
    </w:p>
    <w:p w14:paraId="188B5D74" w14:textId="159BECF1" w:rsidR="00311336" w:rsidRPr="0081777A" w:rsidRDefault="007D0227" w:rsidP="000F7679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rPr>
          <w:rFonts w:ascii="Arial" w:hAnsi="Arial"/>
          <w:bCs/>
          <w:sz w:val="24"/>
          <w:szCs w:val="22"/>
        </w:rPr>
      </w:pPr>
      <w:r w:rsidRPr="0081777A">
        <w:rPr>
          <w:rFonts w:ascii="Arial" w:hAnsi="Arial"/>
          <w:bCs/>
          <w:sz w:val="24"/>
          <w:szCs w:val="22"/>
        </w:rPr>
        <w:t xml:space="preserve">Rakennusjärjestyksen uusimistyön tavoitteena on mm. </w:t>
      </w:r>
    </w:p>
    <w:p w14:paraId="40456706" w14:textId="609627A3" w:rsidR="00455FE9" w:rsidRPr="0081777A" w:rsidRDefault="00455FE9" w:rsidP="00455FE9">
      <w:pPr>
        <w:pStyle w:val="Luettelokappale"/>
        <w:numPr>
          <w:ilvl w:val="0"/>
          <w:numId w:val="4"/>
        </w:num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bCs/>
          <w:sz w:val="24"/>
          <w:szCs w:val="22"/>
        </w:rPr>
      </w:pPr>
      <w:r w:rsidRPr="0081777A">
        <w:rPr>
          <w:rFonts w:ascii="Arial" w:hAnsi="Arial"/>
          <w:bCs/>
          <w:sz w:val="24"/>
          <w:szCs w:val="22"/>
        </w:rPr>
        <w:t>yhtenäistää seutukuntien rakennusjärjestykset</w:t>
      </w:r>
    </w:p>
    <w:p w14:paraId="7C58961F" w14:textId="418256B6" w:rsidR="00311336" w:rsidRPr="0081777A" w:rsidRDefault="004E3598" w:rsidP="00E97ABF">
      <w:pPr>
        <w:pStyle w:val="Luettelokappale"/>
        <w:numPr>
          <w:ilvl w:val="0"/>
          <w:numId w:val="4"/>
        </w:num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bCs/>
          <w:sz w:val="24"/>
          <w:szCs w:val="22"/>
        </w:rPr>
      </w:pPr>
      <w:r w:rsidRPr="0081777A">
        <w:rPr>
          <w:rFonts w:ascii="Arial" w:hAnsi="Arial"/>
          <w:bCs/>
          <w:sz w:val="24"/>
          <w:szCs w:val="22"/>
        </w:rPr>
        <w:t>päivittää</w:t>
      </w:r>
      <w:r w:rsidR="007D0227" w:rsidRPr="0081777A">
        <w:rPr>
          <w:rFonts w:ascii="Arial" w:hAnsi="Arial"/>
          <w:bCs/>
          <w:sz w:val="24"/>
          <w:szCs w:val="22"/>
        </w:rPr>
        <w:t xml:space="preserve"> lainsäädännön muutoksista johtuvat</w:t>
      </w:r>
      <w:r w:rsidRPr="0081777A">
        <w:rPr>
          <w:rFonts w:ascii="Arial" w:hAnsi="Arial"/>
          <w:bCs/>
          <w:sz w:val="24"/>
          <w:szCs w:val="22"/>
        </w:rPr>
        <w:t xml:space="preserve"> </w:t>
      </w:r>
      <w:r w:rsidR="007D0227" w:rsidRPr="0081777A">
        <w:rPr>
          <w:rFonts w:ascii="Arial" w:hAnsi="Arial"/>
          <w:bCs/>
          <w:sz w:val="24"/>
          <w:szCs w:val="22"/>
        </w:rPr>
        <w:t>t</w:t>
      </w:r>
      <w:r w:rsidR="0036281F" w:rsidRPr="0081777A">
        <w:rPr>
          <w:rFonts w:ascii="Arial" w:hAnsi="Arial"/>
          <w:bCs/>
          <w:sz w:val="24"/>
          <w:szCs w:val="22"/>
        </w:rPr>
        <w:t>arpeet</w:t>
      </w:r>
    </w:p>
    <w:p w14:paraId="5C52428B" w14:textId="15175F66" w:rsidR="004E3598" w:rsidRPr="0081777A" w:rsidRDefault="004E3598" w:rsidP="004E3598">
      <w:pPr>
        <w:pStyle w:val="Luettelokappale"/>
        <w:numPr>
          <w:ilvl w:val="0"/>
          <w:numId w:val="4"/>
        </w:num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bCs/>
          <w:strike/>
          <w:sz w:val="24"/>
          <w:szCs w:val="22"/>
        </w:rPr>
      </w:pPr>
      <w:r w:rsidRPr="0081777A">
        <w:rPr>
          <w:rFonts w:ascii="Arial" w:hAnsi="Arial"/>
          <w:bCs/>
          <w:sz w:val="24"/>
          <w:szCs w:val="22"/>
        </w:rPr>
        <w:t>selvittää mahdollisuudet osoittaa alueita, joilla loma-asunnon muuttaminen pysyvään asumisen voitaisiin tehdä ilman poikkeamiskäsittelyä</w:t>
      </w:r>
    </w:p>
    <w:p w14:paraId="6E9C112E" w14:textId="77777777" w:rsidR="009B65B9" w:rsidRPr="00775D7B" w:rsidRDefault="009B65B9" w:rsidP="00775D7B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bCs/>
          <w:sz w:val="24"/>
          <w:szCs w:val="22"/>
        </w:rPr>
      </w:pPr>
    </w:p>
    <w:p w14:paraId="6FF32DF0" w14:textId="14FE06B7" w:rsidR="007D0227" w:rsidRPr="00166012" w:rsidRDefault="007D0227" w:rsidP="00166012">
      <w:pPr>
        <w:pStyle w:val="Luettelokappale"/>
        <w:numPr>
          <w:ilvl w:val="0"/>
          <w:numId w:val="5"/>
        </w:num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b/>
          <w:sz w:val="24"/>
          <w:szCs w:val="22"/>
        </w:rPr>
      </w:pPr>
      <w:r w:rsidRPr="00166012">
        <w:rPr>
          <w:rFonts w:ascii="Arial" w:hAnsi="Arial"/>
          <w:b/>
          <w:sz w:val="24"/>
          <w:szCs w:val="22"/>
        </w:rPr>
        <w:t xml:space="preserve">OSALLISET JA VUOROVAIKUTUS </w:t>
      </w:r>
    </w:p>
    <w:p w14:paraId="4018F0B3" w14:textId="77777777" w:rsidR="007D0227" w:rsidRPr="0081777A" w:rsidRDefault="007D0227" w:rsidP="007D0227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rPr>
          <w:rFonts w:ascii="Arial" w:hAnsi="Arial"/>
          <w:bCs/>
          <w:sz w:val="24"/>
          <w:szCs w:val="22"/>
        </w:rPr>
      </w:pPr>
    </w:p>
    <w:p w14:paraId="26D03A3F" w14:textId="1F965C80" w:rsidR="007D0227" w:rsidRPr="0081777A" w:rsidRDefault="00E97ABF" w:rsidP="00E97ABF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rPr>
          <w:rFonts w:ascii="Arial" w:hAnsi="Arial"/>
          <w:bCs/>
          <w:sz w:val="24"/>
          <w:szCs w:val="22"/>
        </w:rPr>
      </w:pPr>
      <w:r w:rsidRPr="0081777A">
        <w:rPr>
          <w:rFonts w:ascii="Arial" w:hAnsi="Arial"/>
          <w:bCs/>
          <w:sz w:val="24"/>
          <w:szCs w:val="22"/>
        </w:rPr>
        <w:t>Rakennusjärjestyksen laatimisessa</w:t>
      </w:r>
      <w:r w:rsidR="00AE004C" w:rsidRPr="0081777A">
        <w:rPr>
          <w:rFonts w:ascii="Arial" w:hAnsi="Arial"/>
          <w:bCs/>
          <w:sz w:val="24"/>
          <w:szCs w:val="22"/>
        </w:rPr>
        <w:t xml:space="preserve"> </w:t>
      </w:r>
      <w:r w:rsidRPr="0081777A">
        <w:rPr>
          <w:rFonts w:ascii="Arial" w:hAnsi="Arial"/>
          <w:bCs/>
          <w:sz w:val="24"/>
          <w:szCs w:val="22"/>
        </w:rPr>
        <w:t>osallisia ovat ne, joiden asumiseen, työntekoon tai muihin oloihin rakennusjärjestys saattaa huomattavasti vaikuttaa</w:t>
      </w:r>
      <w:r w:rsidR="00712E26" w:rsidRPr="0081777A">
        <w:rPr>
          <w:rFonts w:ascii="Arial" w:hAnsi="Arial"/>
          <w:bCs/>
          <w:sz w:val="24"/>
          <w:szCs w:val="22"/>
        </w:rPr>
        <w:t xml:space="preserve">, </w:t>
      </w:r>
      <w:r w:rsidR="00455FE9" w:rsidRPr="0081777A">
        <w:rPr>
          <w:rFonts w:ascii="Arial" w:hAnsi="Arial"/>
          <w:bCs/>
          <w:sz w:val="24"/>
          <w:szCs w:val="22"/>
        </w:rPr>
        <w:t xml:space="preserve">sekä viranomaiset ja yhteisöt, </w:t>
      </w:r>
      <w:r w:rsidRPr="0081777A">
        <w:rPr>
          <w:rFonts w:ascii="Arial" w:hAnsi="Arial"/>
          <w:bCs/>
          <w:sz w:val="24"/>
          <w:szCs w:val="22"/>
        </w:rPr>
        <w:t xml:space="preserve">joiden toimialaa suunnittelussa käsitellään. </w:t>
      </w:r>
      <w:r w:rsidR="00455FE9" w:rsidRPr="0081777A">
        <w:rPr>
          <w:rFonts w:ascii="Arial" w:hAnsi="Arial"/>
          <w:bCs/>
          <w:sz w:val="24"/>
          <w:szCs w:val="22"/>
        </w:rPr>
        <w:t>Osallisille ja k</w:t>
      </w:r>
      <w:r w:rsidR="00AE004C" w:rsidRPr="0081777A">
        <w:rPr>
          <w:rFonts w:ascii="Arial" w:hAnsi="Arial"/>
          <w:bCs/>
          <w:sz w:val="24"/>
          <w:szCs w:val="22"/>
        </w:rPr>
        <w:t>unnan jäsenille</w:t>
      </w:r>
      <w:r w:rsidR="00712E26" w:rsidRPr="0081777A">
        <w:rPr>
          <w:rFonts w:ascii="Arial" w:hAnsi="Arial"/>
          <w:bCs/>
          <w:sz w:val="24"/>
          <w:szCs w:val="22"/>
        </w:rPr>
        <w:t xml:space="preserve"> </w:t>
      </w:r>
      <w:r w:rsidRPr="0081777A">
        <w:rPr>
          <w:rFonts w:ascii="Arial" w:hAnsi="Arial"/>
          <w:bCs/>
          <w:sz w:val="24"/>
          <w:szCs w:val="22"/>
        </w:rPr>
        <w:t>varataan mahdollisuus osallistua rakennusjärjestyksen valmisteluun, arvioida rakennusjärjestyksen vaikutusta sekä lausua kirjallisesti</w:t>
      </w:r>
      <w:r w:rsidR="00455FE9" w:rsidRPr="0081777A">
        <w:rPr>
          <w:rFonts w:ascii="Arial" w:hAnsi="Arial"/>
          <w:bCs/>
          <w:sz w:val="24"/>
          <w:szCs w:val="22"/>
        </w:rPr>
        <w:t xml:space="preserve"> </w:t>
      </w:r>
      <w:r w:rsidRPr="0081777A">
        <w:rPr>
          <w:rFonts w:ascii="Arial" w:hAnsi="Arial"/>
          <w:bCs/>
          <w:sz w:val="24"/>
          <w:szCs w:val="22"/>
        </w:rPr>
        <w:t>mielipiteensä asiasta.</w:t>
      </w:r>
      <w:r w:rsidR="007D0227" w:rsidRPr="0081777A">
        <w:rPr>
          <w:rFonts w:ascii="Arial" w:hAnsi="Arial"/>
          <w:bCs/>
          <w:sz w:val="24"/>
          <w:szCs w:val="22"/>
        </w:rPr>
        <w:t xml:space="preserve"> (MRL 62, 65 §, MRA 6 §). </w:t>
      </w:r>
    </w:p>
    <w:p w14:paraId="3AC1066D" w14:textId="21B4CFCE" w:rsidR="007D0227" w:rsidRPr="0081777A" w:rsidRDefault="004E25EB" w:rsidP="007D0227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rPr>
          <w:rFonts w:ascii="Arial" w:hAnsi="Arial"/>
          <w:bCs/>
          <w:sz w:val="24"/>
          <w:szCs w:val="22"/>
        </w:rPr>
      </w:pPr>
      <w:r>
        <w:rPr>
          <w:rFonts w:ascii="Arial" w:hAnsi="Arial"/>
          <w:bCs/>
          <w:sz w:val="24"/>
          <w:szCs w:val="22"/>
        </w:rPr>
        <w:tab/>
      </w:r>
      <w:r>
        <w:rPr>
          <w:rFonts w:ascii="Arial" w:hAnsi="Arial"/>
          <w:bCs/>
          <w:sz w:val="24"/>
          <w:szCs w:val="22"/>
        </w:rPr>
        <w:tab/>
      </w:r>
      <w:r>
        <w:rPr>
          <w:rFonts w:ascii="Arial" w:hAnsi="Arial"/>
          <w:bCs/>
          <w:sz w:val="24"/>
          <w:szCs w:val="22"/>
        </w:rPr>
        <w:tab/>
      </w:r>
      <w:r>
        <w:rPr>
          <w:rFonts w:ascii="Arial" w:hAnsi="Arial"/>
          <w:bCs/>
          <w:sz w:val="24"/>
          <w:szCs w:val="22"/>
        </w:rPr>
        <w:tab/>
      </w:r>
      <w:r>
        <w:rPr>
          <w:rFonts w:ascii="Arial" w:hAnsi="Arial"/>
          <w:bCs/>
          <w:sz w:val="24"/>
          <w:szCs w:val="22"/>
        </w:rPr>
        <w:tab/>
      </w:r>
    </w:p>
    <w:p w14:paraId="437E4FCF" w14:textId="5B24B458" w:rsidR="00CF5B45" w:rsidRDefault="00CF5B45" w:rsidP="00681401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rPr>
          <w:rFonts w:ascii="Arial" w:hAnsi="Arial"/>
          <w:bCs/>
          <w:sz w:val="24"/>
          <w:szCs w:val="22"/>
        </w:rPr>
      </w:pPr>
      <w:r>
        <w:rPr>
          <w:rFonts w:ascii="Arial" w:hAnsi="Arial"/>
          <w:bCs/>
          <w:sz w:val="24"/>
          <w:szCs w:val="22"/>
        </w:rPr>
        <w:lastRenderedPageBreak/>
        <w:tab/>
      </w:r>
      <w:r>
        <w:rPr>
          <w:rFonts w:ascii="Arial" w:hAnsi="Arial"/>
          <w:bCs/>
          <w:sz w:val="24"/>
          <w:szCs w:val="22"/>
        </w:rPr>
        <w:tab/>
      </w:r>
      <w:r>
        <w:rPr>
          <w:rFonts w:ascii="Arial" w:hAnsi="Arial"/>
          <w:bCs/>
          <w:sz w:val="24"/>
          <w:szCs w:val="22"/>
        </w:rPr>
        <w:tab/>
      </w:r>
      <w:r>
        <w:rPr>
          <w:rFonts w:ascii="Arial" w:hAnsi="Arial"/>
          <w:bCs/>
          <w:sz w:val="24"/>
          <w:szCs w:val="22"/>
        </w:rPr>
        <w:tab/>
        <w:t xml:space="preserve">          2/ 3</w:t>
      </w:r>
    </w:p>
    <w:p w14:paraId="2F105982" w14:textId="069495ED" w:rsidR="00455FE9" w:rsidRDefault="000F7679" w:rsidP="00681401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rPr>
          <w:rFonts w:ascii="Arial" w:hAnsi="Arial"/>
          <w:bCs/>
          <w:sz w:val="24"/>
          <w:szCs w:val="22"/>
        </w:rPr>
      </w:pPr>
      <w:r w:rsidRPr="0081777A">
        <w:rPr>
          <w:rFonts w:ascii="Arial" w:hAnsi="Arial"/>
          <w:bCs/>
          <w:sz w:val="24"/>
          <w:szCs w:val="22"/>
        </w:rPr>
        <w:t>Rakennusjärjestyksen keskeisiä osallisia ovat</w:t>
      </w:r>
      <w:r w:rsidR="00C936D7">
        <w:rPr>
          <w:rFonts w:ascii="Arial" w:hAnsi="Arial"/>
          <w:bCs/>
          <w:sz w:val="24"/>
          <w:szCs w:val="22"/>
        </w:rPr>
        <w:t xml:space="preserve"> mm.</w:t>
      </w:r>
      <w:r w:rsidRPr="0081777A">
        <w:rPr>
          <w:rFonts w:ascii="Arial" w:hAnsi="Arial"/>
          <w:bCs/>
          <w:sz w:val="24"/>
          <w:szCs w:val="22"/>
        </w:rPr>
        <w:t>;</w:t>
      </w:r>
      <w:r w:rsidR="00B64560">
        <w:rPr>
          <w:rFonts w:ascii="Arial" w:hAnsi="Arial"/>
          <w:bCs/>
          <w:sz w:val="24"/>
          <w:szCs w:val="22"/>
        </w:rPr>
        <w:tab/>
      </w:r>
      <w:r w:rsidR="00B64560">
        <w:rPr>
          <w:rFonts w:ascii="Arial" w:hAnsi="Arial"/>
          <w:bCs/>
          <w:sz w:val="24"/>
          <w:szCs w:val="22"/>
        </w:rPr>
        <w:tab/>
        <w:t xml:space="preserve">          </w:t>
      </w:r>
    </w:p>
    <w:p w14:paraId="7B44EDDD" w14:textId="77777777" w:rsidR="00681401" w:rsidRPr="0081777A" w:rsidRDefault="00681401" w:rsidP="00681401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rPr>
          <w:rFonts w:ascii="Arial" w:hAnsi="Arial"/>
          <w:bCs/>
          <w:sz w:val="24"/>
          <w:szCs w:val="22"/>
        </w:rPr>
      </w:pPr>
    </w:p>
    <w:p w14:paraId="16548BFA" w14:textId="3F9DB318" w:rsidR="000F7679" w:rsidRPr="0081777A" w:rsidRDefault="000F7679" w:rsidP="007D0227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rPr>
          <w:rFonts w:ascii="Arial" w:hAnsi="Arial"/>
          <w:bCs/>
          <w:sz w:val="24"/>
          <w:szCs w:val="22"/>
        </w:rPr>
      </w:pPr>
      <w:r w:rsidRPr="0081777A">
        <w:rPr>
          <w:rFonts w:ascii="Arial" w:hAnsi="Arial"/>
          <w:bCs/>
          <w:sz w:val="24"/>
          <w:szCs w:val="22"/>
        </w:rPr>
        <w:t>Kunnan asukkaat ja kiinteistöjen omistajat</w:t>
      </w:r>
    </w:p>
    <w:p w14:paraId="57177814" w14:textId="06716BF8" w:rsidR="000F7679" w:rsidRPr="0081777A" w:rsidRDefault="000F7679" w:rsidP="007D0227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rPr>
          <w:rFonts w:ascii="Arial" w:hAnsi="Arial"/>
          <w:bCs/>
          <w:sz w:val="24"/>
          <w:szCs w:val="22"/>
        </w:rPr>
      </w:pPr>
      <w:r w:rsidRPr="0081777A">
        <w:rPr>
          <w:rFonts w:ascii="Arial" w:hAnsi="Arial"/>
          <w:bCs/>
          <w:sz w:val="24"/>
          <w:szCs w:val="22"/>
        </w:rPr>
        <w:t>Kunnassa toimivat yritykset, yhdistykset, seurat ja yhteisöt</w:t>
      </w:r>
    </w:p>
    <w:p w14:paraId="4847B9A6" w14:textId="176CCE61" w:rsidR="000F7679" w:rsidRPr="0081777A" w:rsidRDefault="000F7679" w:rsidP="007D0227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rPr>
          <w:rFonts w:ascii="Arial" w:hAnsi="Arial"/>
          <w:bCs/>
          <w:sz w:val="24"/>
          <w:szCs w:val="22"/>
        </w:rPr>
      </w:pPr>
      <w:r w:rsidRPr="0081777A">
        <w:rPr>
          <w:rFonts w:ascii="Arial" w:hAnsi="Arial"/>
          <w:bCs/>
          <w:sz w:val="24"/>
          <w:szCs w:val="22"/>
        </w:rPr>
        <w:t>Kunnan toimielimet</w:t>
      </w:r>
    </w:p>
    <w:p w14:paraId="44362CB7" w14:textId="5297B9F5" w:rsidR="003C5D5E" w:rsidRPr="0081777A" w:rsidRDefault="00D71C5A" w:rsidP="007D0227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rPr>
          <w:rFonts w:ascii="Arial" w:hAnsi="Arial"/>
          <w:bCs/>
          <w:sz w:val="24"/>
          <w:szCs w:val="22"/>
        </w:rPr>
      </w:pPr>
      <w:r>
        <w:rPr>
          <w:rFonts w:ascii="Arial" w:hAnsi="Arial"/>
          <w:bCs/>
          <w:sz w:val="24"/>
          <w:szCs w:val="22"/>
        </w:rPr>
        <w:t>Kaukolämpö-, e</w:t>
      </w:r>
      <w:r w:rsidR="003C5D5E" w:rsidRPr="0081777A">
        <w:rPr>
          <w:rFonts w:ascii="Arial" w:hAnsi="Arial"/>
          <w:bCs/>
          <w:sz w:val="24"/>
          <w:szCs w:val="22"/>
        </w:rPr>
        <w:t>nergia- ja vesiyhtiöt</w:t>
      </w:r>
    </w:p>
    <w:p w14:paraId="577AA9DB" w14:textId="198B1094" w:rsidR="000F7679" w:rsidRPr="0081777A" w:rsidRDefault="000F7679" w:rsidP="007D0227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rPr>
          <w:rFonts w:ascii="Arial" w:hAnsi="Arial"/>
          <w:bCs/>
          <w:sz w:val="24"/>
          <w:szCs w:val="22"/>
        </w:rPr>
      </w:pPr>
      <w:r w:rsidRPr="0081777A">
        <w:rPr>
          <w:rFonts w:ascii="Arial" w:hAnsi="Arial"/>
          <w:bCs/>
          <w:sz w:val="24"/>
          <w:szCs w:val="22"/>
        </w:rPr>
        <w:t>Naapurikunnat</w:t>
      </w:r>
    </w:p>
    <w:p w14:paraId="27418BF8" w14:textId="47008BF6" w:rsidR="00127E58" w:rsidRDefault="00127E58" w:rsidP="00127E58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rPr>
          <w:rFonts w:ascii="Arial" w:hAnsi="Arial"/>
          <w:bCs/>
          <w:sz w:val="24"/>
          <w:szCs w:val="22"/>
        </w:rPr>
      </w:pPr>
      <w:r w:rsidRPr="0081777A">
        <w:rPr>
          <w:rFonts w:ascii="Arial" w:hAnsi="Arial"/>
          <w:bCs/>
          <w:sz w:val="24"/>
          <w:szCs w:val="22"/>
        </w:rPr>
        <w:t>Kuntaliitto</w:t>
      </w:r>
    </w:p>
    <w:p w14:paraId="0707C7B9" w14:textId="3E7B9CF7" w:rsidR="000F7679" w:rsidRPr="0081777A" w:rsidRDefault="000F7679" w:rsidP="007D0227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rPr>
          <w:rFonts w:ascii="Arial" w:hAnsi="Arial"/>
          <w:bCs/>
          <w:sz w:val="24"/>
          <w:szCs w:val="22"/>
        </w:rPr>
      </w:pPr>
      <w:r w:rsidRPr="0081777A">
        <w:rPr>
          <w:rFonts w:ascii="Arial" w:hAnsi="Arial"/>
          <w:bCs/>
          <w:sz w:val="24"/>
          <w:szCs w:val="22"/>
        </w:rPr>
        <w:t>Hämeen liitto</w:t>
      </w:r>
    </w:p>
    <w:p w14:paraId="3F3A621F" w14:textId="2F8B1BDA" w:rsidR="000F7679" w:rsidRDefault="000F7679" w:rsidP="007D0227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rPr>
          <w:rFonts w:ascii="Arial" w:hAnsi="Arial"/>
          <w:bCs/>
          <w:sz w:val="24"/>
          <w:szCs w:val="22"/>
        </w:rPr>
      </w:pPr>
      <w:r w:rsidRPr="0081777A">
        <w:rPr>
          <w:rFonts w:ascii="Arial" w:hAnsi="Arial"/>
          <w:bCs/>
          <w:sz w:val="24"/>
          <w:szCs w:val="22"/>
        </w:rPr>
        <w:t>Hämeen ELY-keskus</w:t>
      </w:r>
    </w:p>
    <w:p w14:paraId="06B85769" w14:textId="4E8664BA" w:rsidR="001740AF" w:rsidRPr="0081777A" w:rsidRDefault="001740AF" w:rsidP="001740AF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rPr>
          <w:rFonts w:ascii="Arial" w:hAnsi="Arial"/>
          <w:bCs/>
          <w:sz w:val="24"/>
          <w:szCs w:val="22"/>
        </w:rPr>
      </w:pPr>
      <w:r w:rsidRPr="0081777A">
        <w:rPr>
          <w:rFonts w:ascii="Arial" w:hAnsi="Arial"/>
          <w:bCs/>
          <w:sz w:val="24"/>
          <w:szCs w:val="22"/>
        </w:rPr>
        <w:t>Hämeenlinnan kaupunginmuseo</w:t>
      </w:r>
    </w:p>
    <w:p w14:paraId="7379ACD3" w14:textId="14D30000" w:rsidR="000F7679" w:rsidRDefault="000F7679" w:rsidP="007D0227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rPr>
          <w:rFonts w:ascii="Arial" w:hAnsi="Arial"/>
          <w:bCs/>
          <w:sz w:val="24"/>
          <w:szCs w:val="22"/>
        </w:rPr>
      </w:pPr>
      <w:r w:rsidRPr="0081777A">
        <w:rPr>
          <w:rFonts w:ascii="Arial" w:hAnsi="Arial"/>
          <w:bCs/>
          <w:sz w:val="24"/>
          <w:szCs w:val="22"/>
        </w:rPr>
        <w:t>Kanta-Hämeen pelastuslaitos</w:t>
      </w:r>
    </w:p>
    <w:p w14:paraId="7DB3BDF6" w14:textId="7BBBEB40" w:rsidR="001740AF" w:rsidRPr="0081777A" w:rsidRDefault="001740AF" w:rsidP="007D0227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rPr>
          <w:rFonts w:ascii="Arial" w:hAnsi="Arial"/>
          <w:bCs/>
          <w:sz w:val="24"/>
          <w:szCs w:val="22"/>
        </w:rPr>
      </w:pPr>
      <w:r>
        <w:rPr>
          <w:rFonts w:ascii="Arial" w:hAnsi="Arial"/>
          <w:bCs/>
          <w:sz w:val="24"/>
          <w:szCs w:val="22"/>
        </w:rPr>
        <w:t>F</w:t>
      </w:r>
      <w:r w:rsidR="00E70CE8">
        <w:rPr>
          <w:rFonts w:ascii="Arial" w:hAnsi="Arial"/>
          <w:bCs/>
          <w:sz w:val="24"/>
          <w:szCs w:val="22"/>
        </w:rPr>
        <w:t>orssan seudun hyvinvointikuntayhtymä</w:t>
      </w:r>
      <w:r w:rsidR="00B97B7A">
        <w:rPr>
          <w:rFonts w:ascii="Arial" w:hAnsi="Arial"/>
          <w:bCs/>
          <w:sz w:val="24"/>
          <w:szCs w:val="22"/>
        </w:rPr>
        <w:t>/ Ympäristöterveydenhuolto</w:t>
      </w:r>
    </w:p>
    <w:p w14:paraId="605D55BE" w14:textId="77777777" w:rsidR="007D0227" w:rsidRPr="0081777A" w:rsidRDefault="007D0227" w:rsidP="007D0227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rPr>
          <w:rFonts w:ascii="Arial" w:hAnsi="Arial"/>
          <w:bCs/>
          <w:sz w:val="24"/>
          <w:szCs w:val="22"/>
        </w:rPr>
      </w:pPr>
    </w:p>
    <w:p w14:paraId="17121AB6" w14:textId="0DF85BD3" w:rsidR="007D0227" w:rsidRPr="00166012" w:rsidRDefault="007D0227" w:rsidP="00166012">
      <w:pPr>
        <w:pStyle w:val="Luettelokappale"/>
        <w:numPr>
          <w:ilvl w:val="0"/>
          <w:numId w:val="5"/>
        </w:num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b/>
          <w:sz w:val="24"/>
          <w:szCs w:val="22"/>
        </w:rPr>
      </w:pPr>
      <w:r w:rsidRPr="00166012">
        <w:rPr>
          <w:rFonts w:ascii="Arial" w:hAnsi="Arial"/>
          <w:b/>
          <w:sz w:val="24"/>
          <w:szCs w:val="22"/>
        </w:rPr>
        <w:t>PÄIVITYSTYÖN VAIHEET JA TAVOIT</w:t>
      </w:r>
      <w:r w:rsidR="0004772A" w:rsidRPr="00166012">
        <w:rPr>
          <w:rFonts w:ascii="Arial" w:hAnsi="Arial"/>
          <w:b/>
          <w:sz w:val="24"/>
          <w:szCs w:val="22"/>
        </w:rPr>
        <w:t xml:space="preserve">TELLINEN </w:t>
      </w:r>
      <w:r w:rsidRPr="00166012">
        <w:rPr>
          <w:rFonts w:ascii="Arial" w:hAnsi="Arial"/>
          <w:b/>
          <w:sz w:val="24"/>
          <w:szCs w:val="22"/>
        </w:rPr>
        <w:t>AIKATAULU</w:t>
      </w:r>
    </w:p>
    <w:p w14:paraId="4594F107" w14:textId="7DEF813E" w:rsidR="0081777A" w:rsidRDefault="0081777A" w:rsidP="007D0227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rPr>
          <w:rFonts w:ascii="Arial" w:hAnsi="Arial"/>
          <w:b/>
          <w:sz w:val="24"/>
          <w:szCs w:val="22"/>
        </w:rPr>
      </w:pPr>
    </w:p>
    <w:p w14:paraId="683E1059" w14:textId="18FFD4C5" w:rsidR="0081777A" w:rsidRPr="0081777A" w:rsidRDefault="0081777A" w:rsidP="0081777A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rPr>
          <w:rFonts w:ascii="Arial" w:hAnsi="Arial"/>
          <w:bCs/>
          <w:sz w:val="24"/>
          <w:szCs w:val="22"/>
        </w:rPr>
      </w:pPr>
      <w:r w:rsidRPr="0081777A">
        <w:rPr>
          <w:rFonts w:ascii="Arial" w:hAnsi="Arial"/>
          <w:bCs/>
          <w:sz w:val="24"/>
          <w:szCs w:val="22"/>
        </w:rPr>
        <w:t xml:space="preserve">Forssan seudullinen rakennusvalvontayksikkö valmistelee rakennusjärjestyksen yhtenäistämisen </w:t>
      </w:r>
      <w:r w:rsidR="007A6B6E">
        <w:rPr>
          <w:rFonts w:ascii="Arial" w:hAnsi="Arial"/>
          <w:bCs/>
          <w:sz w:val="24"/>
          <w:szCs w:val="22"/>
        </w:rPr>
        <w:t xml:space="preserve">ja päivittämisen </w:t>
      </w:r>
      <w:r w:rsidRPr="0081777A">
        <w:rPr>
          <w:rFonts w:ascii="Arial" w:hAnsi="Arial"/>
          <w:bCs/>
          <w:sz w:val="24"/>
          <w:szCs w:val="22"/>
        </w:rPr>
        <w:t>johtavan rakennustarkastajan ohjauksessa.</w:t>
      </w:r>
      <w:r w:rsidR="00524D3E">
        <w:rPr>
          <w:rFonts w:ascii="Arial" w:hAnsi="Arial"/>
          <w:bCs/>
          <w:sz w:val="24"/>
          <w:szCs w:val="22"/>
        </w:rPr>
        <w:t xml:space="preserve"> Kunnissa rakennusvalvontaviranomais</w:t>
      </w:r>
      <w:r w:rsidR="00DF70C2">
        <w:rPr>
          <w:rFonts w:ascii="Arial" w:hAnsi="Arial"/>
          <w:bCs/>
          <w:sz w:val="24"/>
          <w:szCs w:val="22"/>
        </w:rPr>
        <w:t>lautakunnat</w:t>
      </w:r>
      <w:r w:rsidR="00524D3E">
        <w:rPr>
          <w:rFonts w:ascii="Arial" w:hAnsi="Arial"/>
          <w:bCs/>
          <w:sz w:val="24"/>
          <w:szCs w:val="22"/>
        </w:rPr>
        <w:t xml:space="preserve"> valmistelevat rakennusjärjestystä ehdotusvaiheeseen saakka.</w:t>
      </w:r>
    </w:p>
    <w:p w14:paraId="0BE8CCAA" w14:textId="77777777" w:rsidR="007D0227" w:rsidRPr="0081777A" w:rsidRDefault="007D0227" w:rsidP="007D0227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rPr>
          <w:rFonts w:ascii="Arial" w:hAnsi="Arial"/>
          <w:b/>
          <w:sz w:val="24"/>
          <w:szCs w:val="22"/>
        </w:rPr>
      </w:pPr>
    </w:p>
    <w:p w14:paraId="0E4E5CC0" w14:textId="19AB28B5" w:rsidR="007D0227" w:rsidRPr="0081777A" w:rsidRDefault="007D0227" w:rsidP="00E540A1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rPr>
          <w:rFonts w:ascii="Arial" w:hAnsi="Arial"/>
          <w:b/>
          <w:sz w:val="24"/>
          <w:szCs w:val="22"/>
        </w:rPr>
      </w:pPr>
      <w:r w:rsidRPr="0081777A">
        <w:rPr>
          <w:rFonts w:ascii="Arial" w:hAnsi="Arial"/>
          <w:b/>
          <w:sz w:val="24"/>
          <w:szCs w:val="22"/>
        </w:rPr>
        <w:t xml:space="preserve">Tiedottaminen </w:t>
      </w:r>
    </w:p>
    <w:p w14:paraId="083DBC7D" w14:textId="7A2A7439" w:rsidR="007D0227" w:rsidRPr="0081777A" w:rsidRDefault="007D0227" w:rsidP="007D0227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76"/>
        <w:rPr>
          <w:rFonts w:ascii="Arial" w:hAnsi="Arial"/>
          <w:bCs/>
          <w:sz w:val="24"/>
          <w:szCs w:val="22"/>
        </w:rPr>
      </w:pPr>
      <w:r w:rsidRPr="0081777A">
        <w:rPr>
          <w:rFonts w:ascii="Arial" w:hAnsi="Arial"/>
          <w:bCs/>
          <w:sz w:val="24"/>
          <w:szCs w:val="22"/>
        </w:rPr>
        <w:t xml:space="preserve">Rakennusjärjestyksen </w:t>
      </w:r>
      <w:r w:rsidR="00AB1799" w:rsidRPr="0081777A">
        <w:rPr>
          <w:rFonts w:ascii="Arial" w:hAnsi="Arial"/>
          <w:bCs/>
          <w:sz w:val="24"/>
          <w:szCs w:val="22"/>
        </w:rPr>
        <w:t>yhtenäistämis</w:t>
      </w:r>
      <w:r w:rsidRPr="0081777A">
        <w:rPr>
          <w:rFonts w:ascii="Arial" w:hAnsi="Arial"/>
          <w:bCs/>
          <w:sz w:val="24"/>
          <w:szCs w:val="22"/>
        </w:rPr>
        <w:t>työn käynnistymisestä, osallistumis- ja arviointisuunnitelman</w:t>
      </w:r>
      <w:r w:rsidR="00CD3152" w:rsidRPr="0081777A">
        <w:rPr>
          <w:rFonts w:ascii="Arial" w:hAnsi="Arial"/>
          <w:bCs/>
          <w:sz w:val="24"/>
          <w:szCs w:val="22"/>
        </w:rPr>
        <w:t xml:space="preserve">, </w:t>
      </w:r>
      <w:r w:rsidRPr="0081777A">
        <w:rPr>
          <w:rFonts w:ascii="Arial" w:hAnsi="Arial"/>
          <w:bCs/>
          <w:sz w:val="24"/>
          <w:szCs w:val="22"/>
        </w:rPr>
        <w:t xml:space="preserve">rakennusjärjestyksen luonnoksen ja ehdotuksen nähtäville asettamisesta ilmoitetaan julkisilla kuulutuksilla. Ilmoitukset julkaistaan </w:t>
      </w:r>
      <w:r w:rsidR="005E6CD5" w:rsidRPr="0081777A">
        <w:rPr>
          <w:rFonts w:ascii="Arial" w:hAnsi="Arial"/>
          <w:bCs/>
          <w:sz w:val="24"/>
          <w:szCs w:val="22"/>
        </w:rPr>
        <w:t xml:space="preserve">kunkin </w:t>
      </w:r>
      <w:r w:rsidR="00311336" w:rsidRPr="0081777A">
        <w:rPr>
          <w:rFonts w:ascii="Arial" w:hAnsi="Arial"/>
          <w:bCs/>
          <w:sz w:val="24"/>
          <w:szCs w:val="22"/>
        </w:rPr>
        <w:t>kunnan</w:t>
      </w:r>
      <w:r w:rsidRPr="0081777A">
        <w:rPr>
          <w:rFonts w:ascii="Arial" w:hAnsi="Arial"/>
          <w:bCs/>
          <w:sz w:val="24"/>
          <w:szCs w:val="22"/>
        </w:rPr>
        <w:t xml:space="preserve"> virallisessa ilmoituslehdessä, ilmoitustaululla</w:t>
      </w:r>
      <w:r w:rsidR="00311336" w:rsidRPr="0081777A">
        <w:rPr>
          <w:rFonts w:ascii="Arial" w:hAnsi="Arial"/>
          <w:bCs/>
          <w:sz w:val="24"/>
          <w:szCs w:val="22"/>
        </w:rPr>
        <w:t>, sekä</w:t>
      </w:r>
      <w:r w:rsidRPr="0081777A">
        <w:rPr>
          <w:rFonts w:ascii="Arial" w:hAnsi="Arial"/>
          <w:bCs/>
          <w:sz w:val="24"/>
          <w:szCs w:val="22"/>
        </w:rPr>
        <w:t xml:space="preserve"> </w:t>
      </w:r>
      <w:r w:rsidR="00F93AFD" w:rsidRPr="0081777A">
        <w:rPr>
          <w:rFonts w:ascii="Arial" w:hAnsi="Arial"/>
          <w:bCs/>
          <w:sz w:val="24"/>
          <w:szCs w:val="22"/>
        </w:rPr>
        <w:t xml:space="preserve">internetissä </w:t>
      </w:r>
      <w:r w:rsidR="005E6CD5" w:rsidRPr="0081777A">
        <w:rPr>
          <w:rFonts w:ascii="Arial" w:hAnsi="Arial"/>
          <w:bCs/>
          <w:sz w:val="24"/>
          <w:szCs w:val="22"/>
        </w:rPr>
        <w:t xml:space="preserve">kunnan </w:t>
      </w:r>
      <w:r w:rsidR="00F93AFD" w:rsidRPr="0081777A">
        <w:rPr>
          <w:rFonts w:ascii="Arial" w:hAnsi="Arial"/>
          <w:bCs/>
          <w:sz w:val="24"/>
          <w:szCs w:val="22"/>
        </w:rPr>
        <w:t>koti</w:t>
      </w:r>
      <w:r w:rsidRPr="0081777A">
        <w:rPr>
          <w:rFonts w:ascii="Arial" w:hAnsi="Arial"/>
          <w:bCs/>
          <w:sz w:val="24"/>
          <w:szCs w:val="22"/>
        </w:rPr>
        <w:t>sivuilla</w:t>
      </w:r>
      <w:r w:rsidR="005E6CD5" w:rsidRPr="0081777A">
        <w:rPr>
          <w:rFonts w:ascii="Arial" w:hAnsi="Arial"/>
          <w:bCs/>
          <w:sz w:val="24"/>
          <w:szCs w:val="22"/>
        </w:rPr>
        <w:t>.</w:t>
      </w:r>
      <w:r w:rsidR="00E97ABF" w:rsidRPr="0081777A">
        <w:rPr>
          <w:rFonts w:ascii="Arial" w:hAnsi="Arial"/>
          <w:bCs/>
          <w:sz w:val="24"/>
          <w:szCs w:val="22"/>
        </w:rPr>
        <w:t xml:space="preserve"> </w:t>
      </w:r>
      <w:r w:rsidR="00022A44" w:rsidRPr="0081777A">
        <w:rPr>
          <w:rFonts w:ascii="Arial" w:hAnsi="Arial"/>
          <w:bCs/>
          <w:sz w:val="24"/>
          <w:szCs w:val="22"/>
        </w:rPr>
        <w:t xml:space="preserve">Yhtenäistämistyön vaiheet etenevät seutukunnissa samanaikaisesti. </w:t>
      </w:r>
      <w:r w:rsidR="00E97ABF" w:rsidRPr="0081777A">
        <w:rPr>
          <w:rFonts w:ascii="Arial" w:hAnsi="Arial"/>
          <w:bCs/>
          <w:sz w:val="24"/>
          <w:szCs w:val="22"/>
        </w:rPr>
        <w:t>OAS on nähtävillä koko suunnitteluprosessin ajan.</w:t>
      </w:r>
    </w:p>
    <w:p w14:paraId="6A6C430D" w14:textId="77777777" w:rsidR="00071C56" w:rsidRPr="0081777A" w:rsidRDefault="00071C56" w:rsidP="00071C56">
      <w:pPr>
        <w:ind w:left="1560" w:hanging="1560"/>
        <w:rPr>
          <w:rFonts w:ascii="Arial" w:hAnsi="Arial"/>
          <w:sz w:val="24"/>
          <w:szCs w:val="22"/>
        </w:rPr>
      </w:pPr>
    </w:p>
    <w:p w14:paraId="626B6216" w14:textId="1F73C77E" w:rsidR="007D0227" w:rsidRPr="0081777A" w:rsidRDefault="007D0227" w:rsidP="00E540A1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Arial" w:hAnsi="Arial"/>
          <w:sz w:val="24"/>
          <w:szCs w:val="22"/>
        </w:rPr>
      </w:pPr>
      <w:r w:rsidRPr="0081777A">
        <w:rPr>
          <w:rFonts w:ascii="Arial" w:hAnsi="Arial"/>
          <w:b/>
          <w:bCs/>
          <w:sz w:val="24"/>
          <w:szCs w:val="22"/>
        </w:rPr>
        <w:t>Käynnistysvaihe</w:t>
      </w:r>
      <w:r w:rsidR="005E4B0F" w:rsidRPr="0081777A">
        <w:rPr>
          <w:rFonts w:ascii="Arial" w:hAnsi="Arial"/>
          <w:b/>
          <w:bCs/>
          <w:sz w:val="24"/>
          <w:szCs w:val="22"/>
        </w:rPr>
        <w:t>,</w:t>
      </w:r>
      <w:r w:rsidRPr="0081777A">
        <w:rPr>
          <w:rFonts w:ascii="Arial" w:hAnsi="Arial"/>
          <w:b/>
          <w:bCs/>
          <w:sz w:val="24"/>
          <w:szCs w:val="22"/>
        </w:rPr>
        <w:t xml:space="preserve"> </w:t>
      </w:r>
      <w:proofErr w:type="gramStart"/>
      <w:r w:rsidR="006A4FE6" w:rsidRPr="00B0609C">
        <w:rPr>
          <w:rFonts w:ascii="Arial" w:hAnsi="Arial"/>
          <w:sz w:val="24"/>
          <w:szCs w:val="22"/>
        </w:rPr>
        <w:t>2</w:t>
      </w:r>
      <w:r w:rsidR="006A4FE6">
        <w:rPr>
          <w:rFonts w:ascii="Arial" w:hAnsi="Arial"/>
          <w:b/>
          <w:bCs/>
          <w:sz w:val="24"/>
          <w:szCs w:val="22"/>
        </w:rPr>
        <w:t>-</w:t>
      </w:r>
      <w:r w:rsidR="00231A9A">
        <w:rPr>
          <w:rFonts w:ascii="Arial" w:hAnsi="Arial"/>
          <w:sz w:val="24"/>
          <w:szCs w:val="22"/>
        </w:rPr>
        <w:t>8</w:t>
      </w:r>
      <w:proofErr w:type="gramEnd"/>
      <w:r w:rsidR="0083159D" w:rsidRPr="0081777A">
        <w:rPr>
          <w:rFonts w:ascii="Arial" w:hAnsi="Arial"/>
          <w:sz w:val="24"/>
          <w:szCs w:val="22"/>
        </w:rPr>
        <w:t>/</w:t>
      </w:r>
      <w:r w:rsidR="00311336" w:rsidRPr="0081777A">
        <w:rPr>
          <w:rFonts w:ascii="Arial" w:hAnsi="Arial"/>
          <w:sz w:val="24"/>
          <w:szCs w:val="22"/>
        </w:rPr>
        <w:t>2021</w:t>
      </w:r>
    </w:p>
    <w:p w14:paraId="5E304E4B" w14:textId="0FA4E416" w:rsidR="007D0227" w:rsidRPr="0081777A" w:rsidRDefault="00A3499F" w:rsidP="00071C56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Arial" w:hAnsi="Arial"/>
          <w:sz w:val="24"/>
          <w:szCs w:val="22"/>
        </w:rPr>
      </w:pPr>
      <w:r w:rsidRPr="0081777A">
        <w:rPr>
          <w:rFonts w:ascii="Arial" w:hAnsi="Arial"/>
          <w:sz w:val="24"/>
          <w:szCs w:val="22"/>
        </w:rPr>
        <w:t>K</w:t>
      </w:r>
      <w:r w:rsidR="00F863EC" w:rsidRPr="0081777A">
        <w:rPr>
          <w:rFonts w:ascii="Arial" w:hAnsi="Arial"/>
          <w:sz w:val="24"/>
          <w:szCs w:val="22"/>
        </w:rPr>
        <w:t>ukin k</w:t>
      </w:r>
      <w:r w:rsidRPr="0081777A">
        <w:rPr>
          <w:rFonts w:ascii="Arial" w:hAnsi="Arial"/>
          <w:sz w:val="24"/>
          <w:szCs w:val="22"/>
        </w:rPr>
        <w:t>unta</w:t>
      </w:r>
      <w:r w:rsidR="007D0227" w:rsidRPr="0081777A">
        <w:rPr>
          <w:rFonts w:ascii="Arial" w:hAnsi="Arial"/>
          <w:sz w:val="24"/>
          <w:szCs w:val="22"/>
        </w:rPr>
        <w:t xml:space="preserve"> </w:t>
      </w:r>
      <w:bookmarkStart w:id="0" w:name="_Hlk62203617"/>
      <w:r w:rsidR="007D0227" w:rsidRPr="0081777A">
        <w:rPr>
          <w:rFonts w:ascii="Arial" w:hAnsi="Arial"/>
          <w:sz w:val="24"/>
          <w:szCs w:val="22"/>
        </w:rPr>
        <w:t xml:space="preserve">ilmoittaa rakennusjärjestyksen </w:t>
      </w:r>
      <w:r w:rsidR="00F50688" w:rsidRPr="0081777A">
        <w:rPr>
          <w:rFonts w:ascii="Arial" w:hAnsi="Arial"/>
          <w:sz w:val="24"/>
          <w:szCs w:val="22"/>
        </w:rPr>
        <w:t>päivitys</w:t>
      </w:r>
      <w:r w:rsidR="007D0227" w:rsidRPr="0081777A">
        <w:rPr>
          <w:rFonts w:ascii="Arial" w:hAnsi="Arial"/>
          <w:sz w:val="24"/>
          <w:szCs w:val="22"/>
        </w:rPr>
        <w:t xml:space="preserve">työn vireille tulosta ja asettaa tämän osallistumis- ja arviointisuunnitelman (OAS) nähtäville koko </w:t>
      </w:r>
      <w:r w:rsidR="00EB29F6" w:rsidRPr="0081777A">
        <w:rPr>
          <w:rFonts w:ascii="Arial" w:hAnsi="Arial"/>
          <w:sz w:val="24"/>
          <w:szCs w:val="22"/>
        </w:rPr>
        <w:t>päivitys</w:t>
      </w:r>
      <w:r w:rsidR="007D0227" w:rsidRPr="0081777A">
        <w:rPr>
          <w:rFonts w:ascii="Arial" w:hAnsi="Arial"/>
          <w:sz w:val="24"/>
          <w:szCs w:val="22"/>
        </w:rPr>
        <w:t xml:space="preserve">työn ajaksi. </w:t>
      </w:r>
      <w:bookmarkStart w:id="1" w:name="_Hlk62203154"/>
      <w:bookmarkEnd w:id="0"/>
      <w:r w:rsidR="009B65B9" w:rsidRPr="0081777A">
        <w:rPr>
          <w:rFonts w:ascii="Arial" w:hAnsi="Arial"/>
          <w:sz w:val="24"/>
          <w:szCs w:val="22"/>
        </w:rPr>
        <w:t xml:space="preserve">OAS </w:t>
      </w:r>
      <w:r w:rsidR="00B01B5F" w:rsidRPr="0081777A">
        <w:rPr>
          <w:rFonts w:ascii="Arial" w:hAnsi="Arial"/>
          <w:sz w:val="24"/>
          <w:szCs w:val="22"/>
        </w:rPr>
        <w:t xml:space="preserve">tarvittaessa </w:t>
      </w:r>
      <w:r w:rsidR="009B65B9" w:rsidRPr="0081777A">
        <w:rPr>
          <w:rFonts w:ascii="Arial" w:hAnsi="Arial"/>
          <w:sz w:val="24"/>
          <w:szCs w:val="22"/>
        </w:rPr>
        <w:t>tark</w:t>
      </w:r>
      <w:r w:rsidR="00B01B5F" w:rsidRPr="0081777A">
        <w:rPr>
          <w:rFonts w:ascii="Arial" w:hAnsi="Arial"/>
          <w:sz w:val="24"/>
          <w:szCs w:val="22"/>
        </w:rPr>
        <w:t>entuu</w:t>
      </w:r>
      <w:r w:rsidR="009B65B9" w:rsidRPr="0081777A">
        <w:rPr>
          <w:rFonts w:ascii="Arial" w:hAnsi="Arial"/>
          <w:sz w:val="24"/>
          <w:szCs w:val="22"/>
        </w:rPr>
        <w:t xml:space="preserve"> ja päivittyy </w:t>
      </w:r>
      <w:r w:rsidR="007D0227" w:rsidRPr="0081777A">
        <w:rPr>
          <w:rFonts w:ascii="Arial" w:hAnsi="Arial"/>
          <w:sz w:val="24"/>
          <w:szCs w:val="22"/>
        </w:rPr>
        <w:t xml:space="preserve">suunnitteluprosessin aikana. </w:t>
      </w:r>
      <w:r w:rsidRPr="0081777A">
        <w:rPr>
          <w:rFonts w:ascii="Arial" w:hAnsi="Arial"/>
          <w:sz w:val="24"/>
          <w:szCs w:val="22"/>
        </w:rPr>
        <w:t>O</w:t>
      </w:r>
      <w:r w:rsidR="00F93AFD" w:rsidRPr="0081777A">
        <w:rPr>
          <w:rFonts w:ascii="Arial" w:hAnsi="Arial"/>
          <w:sz w:val="24"/>
          <w:szCs w:val="22"/>
        </w:rPr>
        <w:t>sallisilla on mahdollisuus esittää kirjallisesti mielipiteensä</w:t>
      </w:r>
      <w:r w:rsidRPr="0081777A">
        <w:rPr>
          <w:rFonts w:ascii="Arial" w:hAnsi="Arial"/>
          <w:sz w:val="24"/>
          <w:szCs w:val="22"/>
        </w:rPr>
        <w:t xml:space="preserve"> osallistumis- ja arviointisuunnitelmasta</w:t>
      </w:r>
      <w:bookmarkEnd w:id="1"/>
      <w:r w:rsidRPr="0081777A">
        <w:rPr>
          <w:rFonts w:ascii="Arial" w:hAnsi="Arial"/>
          <w:sz w:val="24"/>
          <w:szCs w:val="22"/>
        </w:rPr>
        <w:t>.</w:t>
      </w:r>
    </w:p>
    <w:p w14:paraId="566FEEA5" w14:textId="77777777" w:rsidR="007D0227" w:rsidRPr="0081777A" w:rsidRDefault="007D0227" w:rsidP="00071C56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Arial" w:hAnsi="Arial"/>
          <w:sz w:val="24"/>
          <w:szCs w:val="22"/>
        </w:rPr>
      </w:pPr>
    </w:p>
    <w:p w14:paraId="725C4393" w14:textId="757D68DF" w:rsidR="007D0227" w:rsidRPr="0081777A" w:rsidRDefault="007D0227" w:rsidP="00E540A1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Arial" w:hAnsi="Arial"/>
          <w:sz w:val="24"/>
          <w:szCs w:val="22"/>
        </w:rPr>
      </w:pPr>
      <w:r w:rsidRPr="0081777A">
        <w:rPr>
          <w:rFonts w:ascii="Arial" w:hAnsi="Arial"/>
          <w:b/>
          <w:bCs/>
          <w:sz w:val="24"/>
          <w:szCs w:val="22"/>
        </w:rPr>
        <w:t>Luonnosvaihe</w:t>
      </w:r>
      <w:r w:rsidR="005E4B0F" w:rsidRPr="0081777A">
        <w:rPr>
          <w:rFonts w:ascii="Arial" w:hAnsi="Arial"/>
          <w:b/>
          <w:bCs/>
          <w:sz w:val="24"/>
          <w:szCs w:val="22"/>
        </w:rPr>
        <w:t>,</w:t>
      </w:r>
      <w:r w:rsidRPr="0081777A">
        <w:rPr>
          <w:rFonts w:ascii="Arial" w:hAnsi="Arial"/>
          <w:b/>
          <w:bCs/>
          <w:sz w:val="24"/>
          <w:szCs w:val="22"/>
        </w:rPr>
        <w:t xml:space="preserve"> </w:t>
      </w:r>
      <w:proofErr w:type="gramStart"/>
      <w:r w:rsidR="00231A9A">
        <w:rPr>
          <w:rFonts w:ascii="Arial" w:hAnsi="Arial"/>
          <w:sz w:val="24"/>
          <w:szCs w:val="22"/>
        </w:rPr>
        <w:t>9-1</w:t>
      </w:r>
      <w:r w:rsidR="00166755">
        <w:rPr>
          <w:rFonts w:ascii="Arial" w:hAnsi="Arial"/>
          <w:sz w:val="24"/>
          <w:szCs w:val="22"/>
        </w:rPr>
        <w:t>0</w:t>
      </w:r>
      <w:proofErr w:type="gramEnd"/>
      <w:r w:rsidR="0083159D" w:rsidRPr="0081777A">
        <w:rPr>
          <w:rFonts w:ascii="Arial" w:hAnsi="Arial"/>
          <w:sz w:val="24"/>
          <w:szCs w:val="22"/>
        </w:rPr>
        <w:t>/</w:t>
      </w:r>
      <w:r w:rsidRPr="0081777A">
        <w:rPr>
          <w:rFonts w:ascii="Arial" w:hAnsi="Arial"/>
          <w:sz w:val="24"/>
          <w:szCs w:val="22"/>
        </w:rPr>
        <w:t>20</w:t>
      </w:r>
      <w:r w:rsidR="00311336" w:rsidRPr="0081777A">
        <w:rPr>
          <w:rFonts w:ascii="Arial" w:hAnsi="Arial"/>
          <w:sz w:val="24"/>
          <w:szCs w:val="22"/>
        </w:rPr>
        <w:t>21</w:t>
      </w:r>
    </w:p>
    <w:p w14:paraId="0FCC26AE" w14:textId="4D12E94E" w:rsidR="007D0227" w:rsidRDefault="001F4840" w:rsidP="007D0227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Arial" w:hAnsi="Arial"/>
          <w:sz w:val="24"/>
          <w:szCs w:val="22"/>
        </w:rPr>
      </w:pPr>
      <w:r w:rsidRPr="0081777A">
        <w:rPr>
          <w:rFonts w:ascii="Arial" w:hAnsi="Arial"/>
          <w:sz w:val="24"/>
          <w:szCs w:val="22"/>
        </w:rPr>
        <w:t>Ku</w:t>
      </w:r>
      <w:r w:rsidR="00F863EC" w:rsidRPr="0081777A">
        <w:rPr>
          <w:rFonts w:ascii="Arial" w:hAnsi="Arial"/>
          <w:sz w:val="24"/>
          <w:szCs w:val="22"/>
        </w:rPr>
        <w:t>ntiin</w:t>
      </w:r>
      <w:r w:rsidR="007D0227" w:rsidRPr="0081777A">
        <w:rPr>
          <w:rFonts w:ascii="Arial" w:hAnsi="Arial"/>
          <w:sz w:val="24"/>
          <w:szCs w:val="22"/>
        </w:rPr>
        <w:t xml:space="preserve"> laa</w:t>
      </w:r>
      <w:r w:rsidR="00F863EC" w:rsidRPr="0081777A">
        <w:rPr>
          <w:rFonts w:ascii="Arial" w:hAnsi="Arial"/>
          <w:sz w:val="24"/>
          <w:szCs w:val="22"/>
        </w:rPr>
        <w:t>ditaan</w:t>
      </w:r>
      <w:r w:rsidR="007D0227" w:rsidRPr="0081777A">
        <w:rPr>
          <w:rFonts w:ascii="Arial" w:hAnsi="Arial"/>
          <w:sz w:val="24"/>
          <w:szCs w:val="22"/>
        </w:rPr>
        <w:t xml:space="preserve"> luonno</w:t>
      </w:r>
      <w:r w:rsidR="00F863EC" w:rsidRPr="0081777A">
        <w:rPr>
          <w:rFonts w:ascii="Arial" w:hAnsi="Arial"/>
          <w:sz w:val="24"/>
          <w:szCs w:val="22"/>
        </w:rPr>
        <w:t>s</w:t>
      </w:r>
      <w:r w:rsidR="007D0227" w:rsidRPr="0081777A">
        <w:rPr>
          <w:rFonts w:ascii="Arial" w:hAnsi="Arial"/>
          <w:sz w:val="24"/>
          <w:szCs w:val="22"/>
        </w:rPr>
        <w:t xml:space="preserve"> </w:t>
      </w:r>
      <w:r w:rsidRPr="0081777A">
        <w:rPr>
          <w:rFonts w:ascii="Arial" w:hAnsi="Arial"/>
          <w:sz w:val="24"/>
          <w:szCs w:val="22"/>
        </w:rPr>
        <w:t xml:space="preserve">yhtenäistetystä </w:t>
      </w:r>
      <w:r w:rsidR="007D0227" w:rsidRPr="0081777A">
        <w:rPr>
          <w:rFonts w:ascii="Arial" w:hAnsi="Arial"/>
          <w:sz w:val="24"/>
          <w:szCs w:val="22"/>
        </w:rPr>
        <w:t>rakennusjärjestyksestä</w:t>
      </w:r>
      <w:r w:rsidR="00510FE6" w:rsidRPr="0081777A">
        <w:rPr>
          <w:rFonts w:ascii="Arial" w:hAnsi="Arial"/>
          <w:sz w:val="24"/>
          <w:szCs w:val="22"/>
        </w:rPr>
        <w:t>. Luonnos asetetaan</w:t>
      </w:r>
      <w:r w:rsidR="003F0C9F" w:rsidRPr="0081777A">
        <w:rPr>
          <w:rFonts w:ascii="Arial" w:hAnsi="Arial"/>
          <w:sz w:val="24"/>
          <w:szCs w:val="22"/>
        </w:rPr>
        <w:t xml:space="preserve"> kunnissa</w:t>
      </w:r>
      <w:r w:rsidR="000C0BF3" w:rsidRPr="0081777A">
        <w:rPr>
          <w:rFonts w:ascii="Arial" w:hAnsi="Arial"/>
          <w:sz w:val="24"/>
          <w:szCs w:val="22"/>
        </w:rPr>
        <w:t xml:space="preserve"> </w:t>
      </w:r>
      <w:r w:rsidR="00AC68CF" w:rsidRPr="0081777A">
        <w:rPr>
          <w:rFonts w:ascii="Arial" w:hAnsi="Arial"/>
          <w:sz w:val="24"/>
          <w:szCs w:val="22"/>
        </w:rPr>
        <w:t xml:space="preserve">alustavasti </w:t>
      </w:r>
      <w:r w:rsidR="00510FE6" w:rsidRPr="0081777A">
        <w:rPr>
          <w:rFonts w:ascii="Arial" w:hAnsi="Arial"/>
          <w:sz w:val="24"/>
          <w:szCs w:val="22"/>
        </w:rPr>
        <w:t>nähtäville j</w:t>
      </w:r>
      <w:r w:rsidR="000C0BF3" w:rsidRPr="0081777A">
        <w:rPr>
          <w:rFonts w:ascii="Arial" w:hAnsi="Arial"/>
          <w:sz w:val="24"/>
          <w:szCs w:val="22"/>
        </w:rPr>
        <w:t xml:space="preserve">a osallisilla on mahdollisuus </w:t>
      </w:r>
      <w:r w:rsidR="00F93AFD" w:rsidRPr="0081777A">
        <w:rPr>
          <w:rFonts w:ascii="Arial" w:hAnsi="Arial"/>
          <w:sz w:val="24"/>
          <w:szCs w:val="22"/>
        </w:rPr>
        <w:t>esittää kirjallisesti m</w:t>
      </w:r>
      <w:r w:rsidR="00F77FCB" w:rsidRPr="0081777A">
        <w:rPr>
          <w:rFonts w:ascii="Arial" w:hAnsi="Arial"/>
          <w:sz w:val="24"/>
          <w:szCs w:val="22"/>
        </w:rPr>
        <w:t>ielipiteensä</w:t>
      </w:r>
      <w:r w:rsidRPr="0081777A">
        <w:rPr>
          <w:rFonts w:ascii="Arial" w:hAnsi="Arial"/>
          <w:sz w:val="24"/>
          <w:szCs w:val="22"/>
        </w:rPr>
        <w:t xml:space="preserve">. </w:t>
      </w:r>
      <w:r w:rsidR="00510FE6" w:rsidRPr="0081777A">
        <w:rPr>
          <w:rFonts w:ascii="Arial" w:hAnsi="Arial"/>
          <w:sz w:val="24"/>
          <w:szCs w:val="22"/>
        </w:rPr>
        <w:t xml:space="preserve">Tarvittaessa luonnosvaiheessa pyydetään myös eri </w:t>
      </w:r>
      <w:r w:rsidR="005E6CD5" w:rsidRPr="0081777A">
        <w:rPr>
          <w:rFonts w:ascii="Arial" w:hAnsi="Arial"/>
          <w:sz w:val="24"/>
          <w:szCs w:val="22"/>
        </w:rPr>
        <w:t xml:space="preserve">keskeisten </w:t>
      </w:r>
      <w:r w:rsidR="00510FE6" w:rsidRPr="0081777A">
        <w:rPr>
          <w:rFonts w:ascii="Arial" w:hAnsi="Arial"/>
          <w:sz w:val="24"/>
          <w:szCs w:val="22"/>
        </w:rPr>
        <w:t>tahojen lausuntoja</w:t>
      </w:r>
      <w:r w:rsidR="009476A8" w:rsidRPr="0081777A">
        <w:rPr>
          <w:rFonts w:ascii="Arial" w:hAnsi="Arial"/>
          <w:sz w:val="24"/>
          <w:szCs w:val="22"/>
        </w:rPr>
        <w:t>.</w:t>
      </w:r>
    </w:p>
    <w:p w14:paraId="698D4534" w14:textId="6BA4BCFF" w:rsidR="00166755" w:rsidRDefault="00166755" w:rsidP="007D0227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Arial" w:hAnsi="Arial"/>
          <w:sz w:val="24"/>
          <w:szCs w:val="22"/>
        </w:rPr>
      </w:pPr>
    </w:p>
    <w:p w14:paraId="29F36C10" w14:textId="2AE1C4FE" w:rsidR="00166755" w:rsidRPr="00166755" w:rsidRDefault="00166755" w:rsidP="007D0227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Arial" w:hAnsi="Arial"/>
          <w:i/>
          <w:iCs/>
          <w:sz w:val="24"/>
          <w:szCs w:val="22"/>
        </w:rPr>
      </w:pPr>
      <w:r w:rsidRPr="00166755">
        <w:rPr>
          <w:rFonts w:ascii="Arial" w:hAnsi="Arial"/>
          <w:i/>
          <w:iCs/>
          <w:sz w:val="24"/>
          <w:szCs w:val="22"/>
        </w:rPr>
        <w:t>Kyseessä on rakennusjärjestysten yhtenäistäminen ja lainsäädännöllinen ajantasaistaminen. Nähtävillä olo tapahtuu ja mielipiteen esittäminen toteutuu ehdotusvaiheen kuulemisessa</w:t>
      </w:r>
      <w:r w:rsidRPr="008F3159">
        <w:rPr>
          <w:rFonts w:ascii="Arial" w:hAnsi="Arial"/>
          <w:i/>
          <w:iCs/>
          <w:sz w:val="24"/>
          <w:szCs w:val="22"/>
        </w:rPr>
        <w:t>.</w:t>
      </w:r>
      <w:r w:rsidR="00CB48C6" w:rsidRPr="008F3159">
        <w:rPr>
          <w:rFonts w:ascii="Arial" w:hAnsi="Arial"/>
          <w:i/>
          <w:iCs/>
          <w:sz w:val="24"/>
          <w:szCs w:val="22"/>
        </w:rPr>
        <w:t xml:space="preserve"> (30.11.2021)</w:t>
      </w:r>
    </w:p>
    <w:p w14:paraId="07EDF8CD" w14:textId="58996532" w:rsidR="007D0227" w:rsidRPr="0081777A" w:rsidRDefault="007D0227" w:rsidP="007D0227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Arial" w:hAnsi="Arial"/>
          <w:b/>
          <w:bCs/>
          <w:sz w:val="24"/>
          <w:szCs w:val="22"/>
        </w:rPr>
      </w:pPr>
      <w:r w:rsidRPr="0081777A">
        <w:rPr>
          <w:rFonts w:ascii="Arial" w:hAnsi="Arial"/>
          <w:sz w:val="24"/>
          <w:szCs w:val="22"/>
        </w:rPr>
        <w:t xml:space="preserve"> </w:t>
      </w:r>
    </w:p>
    <w:p w14:paraId="31BA85E2" w14:textId="62544D55" w:rsidR="007D0227" w:rsidRPr="0081777A" w:rsidRDefault="007D0227" w:rsidP="00E540A1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Arial" w:hAnsi="Arial"/>
          <w:sz w:val="24"/>
          <w:szCs w:val="22"/>
        </w:rPr>
      </w:pPr>
      <w:r w:rsidRPr="0081777A">
        <w:rPr>
          <w:rFonts w:ascii="Arial" w:hAnsi="Arial"/>
          <w:b/>
          <w:bCs/>
          <w:sz w:val="24"/>
          <w:szCs w:val="22"/>
        </w:rPr>
        <w:t>Ehdotusvaihe</w:t>
      </w:r>
      <w:r w:rsidR="005E4B0F" w:rsidRPr="0081777A">
        <w:rPr>
          <w:rFonts w:ascii="Arial" w:hAnsi="Arial"/>
          <w:b/>
          <w:bCs/>
          <w:sz w:val="24"/>
          <w:szCs w:val="22"/>
        </w:rPr>
        <w:t>,</w:t>
      </w:r>
      <w:r w:rsidRPr="0081777A">
        <w:rPr>
          <w:rFonts w:ascii="Arial" w:hAnsi="Arial"/>
          <w:sz w:val="24"/>
          <w:szCs w:val="22"/>
        </w:rPr>
        <w:t xml:space="preserve"> </w:t>
      </w:r>
      <w:proofErr w:type="gramStart"/>
      <w:r w:rsidR="00231A9A">
        <w:rPr>
          <w:rFonts w:ascii="Arial" w:hAnsi="Arial"/>
          <w:sz w:val="24"/>
          <w:szCs w:val="22"/>
        </w:rPr>
        <w:t>10-11</w:t>
      </w:r>
      <w:proofErr w:type="gramEnd"/>
      <w:r w:rsidR="005E4B0F" w:rsidRPr="0081777A">
        <w:rPr>
          <w:rFonts w:ascii="Arial" w:hAnsi="Arial"/>
          <w:sz w:val="24"/>
          <w:szCs w:val="22"/>
        </w:rPr>
        <w:t>/</w:t>
      </w:r>
      <w:r w:rsidRPr="0081777A">
        <w:rPr>
          <w:rFonts w:ascii="Arial" w:hAnsi="Arial"/>
          <w:sz w:val="24"/>
          <w:szCs w:val="22"/>
        </w:rPr>
        <w:t>202</w:t>
      </w:r>
      <w:r w:rsidR="00311336" w:rsidRPr="0081777A">
        <w:rPr>
          <w:rFonts w:ascii="Arial" w:hAnsi="Arial"/>
          <w:sz w:val="24"/>
          <w:szCs w:val="22"/>
        </w:rPr>
        <w:t>1</w:t>
      </w:r>
      <w:r w:rsidRPr="0081777A">
        <w:rPr>
          <w:rFonts w:ascii="Arial" w:hAnsi="Arial"/>
          <w:sz w:val="24"/>
          <w:szCs w:val="22"/>
        </w:rPr>
        <w:t xml:space="preserve"> </w:t>
      </w:r>
    </w:p>
    <w:p w14:paraId="5A82FB39" w14:textId="77777777" w:rsidR="0017565E" w:rsidRDefault="007D0227" w:rsidP="00071C56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Arial" w:hAnsi="Arial"/>
          <w:sz w:val="24"/>
          <w:szCs w:val="22"/>
        </w:rPr>
      </w:pPr>
      <w:r w:rsidRPr="0081777A">
        <w:rPr>
          <w:rFonts w:ascii="Arial" w:hAnsi="Arial"/>
          <w:sz w:val="24"/>
          <w:szCs w:val="22"/>
        </w:rPr>
        <w:t>Luonnoksesta saadun palautteen pohjalta laaditaan ehdotus uudeksi rakennusjärjestykseksi. Ehdotus rakennusjärjestykseksi asetetaan nähtäville MRA 6 §</w:t>
      </w:r>
      <w:r w:rsidR="003E2C27" w:rsidRPr="0081777A">
        <w:rPr>
          <w:rFonts w:ascii="Arial" w:hAnsi="Arial"/>
          <w:sz w:val="24"/>
          <w:szCs w:val="22"/>
        </w:rPr>
        <w:t>:n mukaisesti 30 päivän ajaksi</w:t>
      </w:r>
      <w:r w:rsidRPr="0081777A">
        <w:rPr>
          <w:rFonts w:ascii="Arial" w:hAnsi="Arial"/>
          <w:sz w:val="24"/>
          <w:szCs w:val="22"/>
        </w:rPr>
        <w:t xml:space="preserve">. </w:t>
      </w:r>
      <w:r w:rsidR="00343930" w:rsidRPr="0081777A">
        <w:rPr>
          <w:rFonts w:ascii="Arial" w:hAnsi="Arial"/>
          <w:sz w:val="24"/>
          <w:szCs w:val="22"/>
        </w:rPr>
        <w:t>O</w:t>
      </w:r>
      <w:r w:rsidRPr="0081777A">
        <w:rPr>
          <w:rFonts w:ascii="Arial" w:hAnsi="Arial"/>
          <w:sz w:val="24"/>
          <w:szCs w:val="22"/>
        </w:rPr>
        <w:t xml:space="preserve">sallisilla on mahdollisuus jättää kirjallinen </w:t>
      </w:r>
    </w:p>
    <w:p w14:paraId="29D39D4A" w14:textId="39134BE9" w:rsidR="0017565E" w:rsidRDefault="0017565E" w:rsidP="00071C56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Arial" w:hAnsi="Arial"/>
          <w:sz w:val="24"/>
          <w:szCs w:val="22"/>
        </w:rPr>
      </w:pPr>
      <w:r>
        <w:rPr>
          <w:rFonts w:ascii="Arial" w:hAnsi="Arial"/>
          <w:sz w:val="24"/>
          <w:szCs w:val="22"/>
        </w:rPr>
        <w:lastRenderedPageBreak/>
        <w:tab/>
      </w:r>
      <w:r>
        <w:rPr>
          <w:rFonts w:ascii="Arial" w:hAnsi="Arial"/>
          <w:sz w:val="24"/>
          <w:szCs w:val="22"/>
        </w:rPr>
        <w:tab/>
      </w:r>
      <w:r>
        <w:rPr>
          <w:rFonts w:ascii="Arial" w:hAnsi="Arial"/>
          <w:sz w:val="24"/>
          <w:szCs w:val="22"/>
        </w:rPr>
        <w:tab/>
      </w:r>
      <w:r>
        <w:rPr>
          <w:rFonts w:ascii="Arial" w:hAnsi="Arial"/>
          <w:sz w:val="24"/>
          <w:szCs w:val="22"/>
        </w:rPr>
        <w:tab/>
      </w:r>
      <w:r>
        <w:rPr>
          <w:rFonts w:ascii="Arial" w:hAnsi="Arial"/>
          <w:b/>
          <w:bCs/>
          <w:sz w:val="24"/>
          <w:szCs w:val="22"/>
        </w:rPr>
        <w:t xml:space="preserve">          </w:t>
      </w:r>
      <w:r>
        <w:rPr>
          <w:rFonts w:ascii="Arial" w:hAnsi="Arial"/>
          <w:sz w:val="24"/>
        </w:rPr>
        <w:t>3/ 3</w:t>
      </w:r>
    </w:p>
    <w:p w14:paraId="32C11FF4" w14:textId="77777777" w:rsidR="0017565E" w:rsidRDefault="0017565E" w:rsidP="00071C56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Arial" w:hAnsi="Arial"/>
          <w:sz w:val="24"/>
          <w:szCs w:val="22"/>
        </w:rPr>
      </w:pPr>
    </w:p>
    <w:p w14:paraId="6DB9F1DD" w14:textId="212D241F" w:rsidR="00E540A1" w:rsidRPr="0081777A" w:rsidRDefault="007D0227" w:rsidP="0017565E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Arial" w:hAnsi="Arial"/>
          <w:sz w:val="24"/>
          <w:szCs w:val="22"/>
        </w:rPr>
      </w:pPr>
      <w:r w:rsidRPr="0081777A">
        <w:rPr>
          <w:rFonts w:ascii="Arial" w:hAnsi="Arial"/>
          <w:sz w:val="24"/>
          <w:szCs w:val="22"/>
        </w:rPr>
        <w:t>muistutu</w:t>
      </w:r>
      <w:r w:rsidR="00FE13F0" w:rsidRPr="0081777A">
        <w:rPr>
          <w:rFonts w:ascii="Arial" w:hAnsi="Arial"/>
          <w:sz w:val="24"/>
          <w:szCs w:val="22"/>
        </w:rPr>
        <w:t>s</w:t>
      </w:r>
      <w:r w:rsidRPr="0081777A">
        <w:rPr>
          <w:rFonts w:ascii="Arial" w:hAnsi="Arial"/>
          <w:sz w:val="24"/>
          <w:szCs w:val="22"/>
        </w:rPr>
        <w:t xml:space="preserve"> nähtävillä</w:t>
      </w:r>
      <w:r w:rsidR="00F77FCB" w:rsidRPr="0081777A">
        <w:rPr>
          <w:rFonts w:ascii="Arial" w:hAnsi="Arial"/>
          <w:sz w:val="24"/>
          <w:szCs w:val="22"/>
        </w:rPr>
        <w:t xml:space="preserve"> </w:t>
      </w:r>
      <w:r w:rsidRPr="0081777A">
        <w:rPr>
          <w:rFonts w:ascii="Arial" w:hAnsi="Arial"/>
          <w:sz w:val="24"/>
          <w:szCs w:val="22"/>
        </w:rPr>
        <w:t xml:space="preserve">oloaikana </w:t>
      </w:r>
      <w:r w:rsidR="00F93AFD" w:rsidRPr="0081777A">
        <w:rPr>
          <w:rFonts w:ascii="Arial" w:hAnsi="Arial"/>
          <w:sz w:val="24"/>
          <w:szCs w:val="22"/>
        </w:rPr>
        <w:t>kuulutukse</w:t>
      </w:r>
      <w:r w:rsidR="00F77FCB" w:rsidRPr="0081777A">
        <w:rPr>
          <w:rFonts w:ascii="Arial" w:hAnsi="Arial"/>
          <w:sz w:val="24"/>
          <w:szCs w:val="22"/>
        </w:rPr>
        <w:t>ssa</w:t>
      </w:r>
      <w:r w:rsidRPr="0081777A">
        <w:rPr>
          <w:rFonts w:ascii="Arial" w:hAnsi="Arial"/>
          <w:sz w:val="24"/>
          <w:szCs w:val="22"/>
        </w:rPr>
        <w:t xml:space="preserve"> mainittuun osoitteeseen. Rakennusjärjestysehdotuksesta pyydetään lausunnot keskeisiltä viranomaisilta ja yhteisöiltä. </w:t>
      </w:r>
    </w:p>
    <w:p w14:paraId="565E1BBF" w14:textId="0B824F69" w:rsidR="00CF5B45" w:rsidRDefault="00CF5B45" w:rsidP="0017565E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Arial" w:hAnsi="Arial"/>
          <w:b/>
          <w:bCs/>
          <w:sz w:val="24"/>
          <w:szCs w:val="22"/>
        </w:rPr>
      </w:pPr>
      <w:r>
        <w:rPr>
          <w:rFonts w:ascii="Arial" w:hAnsi="Arial"/>
          <w:b/>
          <w:bCs/>
          <w:sz w:val="24"/>
          <w:szCs w:val="22"/>
        </w:rPr>
        <w:tab/>
      </w:r>
      <w:r>
        <w:rPr>
          <w:rFonts w:ascii="Arial" w:hAnsi="Arial"/>
          <w:b/>
          <w:bCs/>
          <w:sz w:val="24"/>
          <w:szCs w:val="22"/>
        </w:rPr>
        <w:tab/>
      </w:r>
    </w:p>
    <w:p w14:paraId="35737856" w14:textId="3E3B3122" w:rsidR="007D0227" w:rsidRPr="0081777A" w:rsidRDefault="007D0227" w:rsidP="00E540A1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Arial" w:hAnsi="Arial"/>
          <w:sz w:val="24"/>
          <w:szCs w:val="22"/>
        </w:rPr>
      </w:pPr>
      <w:r w:rsidRPr="0081777A">
        <w:rPr>
          <w:rFonts w:ascii="Arial" w:hAnsi="Arial"/>
          <w:b/>
          <w:bCs/>
          <w:sz w:val="24"/>
          <w:szCs w:val="22"/>
        </w:rPr>
        <w:t>Hyväksymisvaihe</w:t>
      </w:r>
      <w:r w:rsidR="005E4B0F" w:rsidRPr="0081777A">
        <w:rPr>
          <w:rFonts w:ascii="Arial" w:hAnsi="Arial"/>
          <w:b/>
          <w:bCs/>
          <w:sz w:val="24"/>
          <w:szCs w:val="22"/>
        </w:rPr>
        <w:t>,</w:t>
      </w:r>
      <w:r w:rsidRPr="0081777A">
        <w:rPr>
          <w:rFonts w:ascii="Arial" w:hAnsi="Arial"/>
          <w:sz w:val="24"/>
          <w:szCs w:val="22"/>
        </w:rPr>
        <w:t xml:space="preserve"> </w:t>
      </w:r>
      <w:proofErr w:type="gramStart"/>
      <w:r w:rsidR="0017565E" w:rsidRPr="008F3159">
        <w:rPr>
          <w:rFonts w:ascii="Arial" w:hAnsi="Arial"/>
          <w:i/>
          <w:iCs/>
          <w:sz w:val="24"/>
          <w:szCs w:val="22"/>
        </w:rPr>
        <w:t xml:space="preserve">2 </w:t>
      </w:r>
      <w:r w:rsidR="00C0605E" w:rsidRPr="008F3159">
        <w:rPr>
          <w:rFonts w:ascii="Arial" w:hAnsi="Arial"/>
          <w:i/>
          <w:iCs/>
          <w:sz w:val="24"/>
          <w:szCs w:val="22"/>
        </w:rPr>
        <w:t>–</w:t>
      </w:r>
      <w:r w:rsidR="0017565E" w:rsidRPr="008F3159">
        <w:rPr>
          <w:rFonts w:ascii="Arial" w:hAnsi="Arial"/>
          <w:i/>
          <w:iCs/>
          <w:sz w:val="24"/>
          <w:szCs w:val="22"/>
        </w:rPr>
        <w:t xml:space="preserve"> 3</w:t>
      </w:r>
      <w:proofErr w:type="gramEnd"/>
      <w:r w:rsidR="00C0605E" w:rsidRPr="008F3159">
        <w:rPr>
          <w:rFonts w:ascii="Arial" w:hAnsi="Arial"/>
          <w:i/>
          <w:iCs/>
          <w:sz w:val="24"/>
          <w:szCs w:val="22"/>
        </w:rPr>
        <w:t xml:space="preserve"> </w:t>
      </w:r>
      <w:r w:rsidR="005E4B0F" w:rsidRPr="008F3159">
        <w:rPr>
          <w:rFonts w:ascii="Arial" w:hAnsi="Arial"/>
          <w:i/>
          <w:iCs/>
          <w:sz w:val="24"/>
          <w:szCs w:val="22"/>
        </w:rPr>
        <w:t>/</w:t>
      </w:r>
      <w:r w:rsidR="00C0605E" w:rsidRPr="008F3159">
        <w:rPr>
          <w:rFonts w:ascii="Arial" w:hAnsi="Arial"/>
          <w:i/>
          <w:iCs/>
          <w:sz w:val="24"/>
          <w:szCs w:val="22"/>
        </w:rPr>
        <w:t xml:space="preserve"> </w:t>
      </w:r>
      <w:r w:rsidR="004C7FC6" w:rsidRPr="008F3159">
        <w:rPr>
          <w:rFonts w:ascii="Arial" w:hAnsi="Arial"/>
          <w:i/>
          <w:iCs/>
          <w:sz w:val="24"/>
          <w:szCs w:val="22"/>
        </w:rPr>
        <w:t>202</w:t>
      </w:r>
      <w:r w:rsidR="0017565E" w:rsidRPr="008F3159">
        <w:rPr>
          <w:rFonts w:ascii="Arial" w:hAnsi="Arial"/>
          <w:i/>
          <w:iCs/>
          <w:sz w:val="24"/>
          <w:szCs w:val="22"/>
        </w:rPr>
        <w:t>2</w:t>
      </w:r>
      <w:r w:rsidR="001D6F0B" w:rsidRPr="008F3159">
        <w:rPr>
          <w:rFonts w:ascii="Arial" w:hAnsi="Arial"/>
          <w:i/>
          <w:iCs/>
          <w:sz w:val="24"/>
          <w:szCs w:val="22"/>
        </w:rPr>
        <w:t xml:space="preserve"> (30.11.2021)</w:t>
      </w:r>
      <w:r w:rsidR="00CF5B45" w:rsidRPr="008F3159">
        <w:rPr>
          <w:rFonts w:ascii="Arial" w:hAnsi="Arial"/>
          <w:i/>
          <w:iCs/>
          <w:sz w:val="24"/>
          <w:szCs w:val="22"/>
        </w:rPr>
        <w:tab/>
      </w:r>
      <w:r w:rsidR="00CF5B45">
        <w:rPr>
          <w:rFonts w:ascii="Arial" w:hAnsi="Arial"/>
          <w:sz w:val="24"/>
          <w:szCs w:val="22"/>
        </w:rPr>
        <w:tab/>
      </w:r>
      <w:r w:rsidR="00CF5B45">
        <w:rPr>
          <w:rFonts w:ascii="Arial" w:hAnsi="Arial"/>
          <w:sz w:val="24"/>
          <w:szCs w:val="22"/>
        </w:rPr>
        <w:tab/>
      </w:r>
    </w:p>
    <w:p w14:paraId="012101B0" w14:textId="16EF7915" w:rsidR="007D0227" w:rsidRPr="0081777A" w:rsidRDefault="007D0227" w:rsidP="00071C56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Arial" w:hAnsi="Arial"/>
          <w:sz w:val="24"/>
          <w:szCs w:val="22"/>
        </w:rPr>
      </w:pPr>
      <w:r w:rsidRPr="0081777A">
        <w:rPr>
          <w:rFonts w:ascii="Arial" w:hAnsi="Arial"/>
          <w:sz w:val="24"/>
          <w:szCs w:val="22"/>
        </w:rPr>
        <w:t xml:space="preserve">Jos oleellisia muutoksia ehdotukseen ei tule, saatetaan rakennusjärjestys hyväksymiskäsittelyyn. Uuden rakennusjärjestyksen hyväksyy </w:t>
      </w:r>
      <w:r w:rsidR="009109EC" w:rsidRPr="0081777A">
        <w:rPr>
          <w:rFonts w:ascii="Arial" w:hAnsi="Arial"/>
          <w:sz w:val="24"/>
          <w:szCs w:val="22"/>
        </w:rPr>
        <w:t xml:space="preserve">ko. </w:t>
      </w:r>
      <w:r w:rsidR="004A7810" w:rsidRPr="0081777A">
        <w:rPr>
          <w:rFonts w:ascii="Arial" w:hAnsi="Arial"/>
          <w:sz w:val="24"/>
          <w:szCs w:val="22"/>
        </w:rPr>
        <w:t xml:space="preserve">kunnanvaltuusto, kunnanhallituksen </w:t>
      </w:r>
      <w:r w:rsidRPr="0081777A">
        <w:rPr>
          <w:rFonts w:ascii="Arial" w:hAnsi="Arial"/>
          <w:sz w:val="24"/>
          <w:szCs w:val="22"/>
        </w:rPr>
        <w:t>esityksestä. K</w:t>
      </w:r>
      <w:r w:rsidR="006F7C17" w:rsidRPr="0081777A">
        <w:rPr>
          <w:rFonts w:ascii="Arial" w:hAnsi="Arial"/>
          <w:sz w:val="24"/>
          <w:szCs w:val="22"/>
        </w:rPr>
        <w:t>unnan</w:t>
      </w:r>
      <w:r w:rsidRPr="0081777A">
        <w:rPr>
          <w:rFonts w:ascii="Arial" w:hAnsi="Arial"/>
          <w:sz w:val="24"/>
          <w:szCs w:val="22"/>
        </w:rPr>
        <w:t xml:space="preserve">valtuuston hyväksymispäätöksestä tiedotetaan julkisella kuulutuksella ja hyväksymispäätöksestä lähetetään tieto </w:t>
      </w:r>
      <w:r w:rsidR="006479AF" w:rsidRPr="0081777A">
        <w:rPr>
          <w:rFonts w:ascii="Arial" w:hAnsi="Arial"/>
          <w:sz w:val="24"/>
          <w:szCs w:val="22"/>
        </w:rPr>
        <w:t xml:space="preserve">keskeisille </w:t>
      </w:r>
      <w:r w:rsidRPr="0081777A">
        <w:rPr>
          <w:rFonts w:ascii="Arial" w:hAnsi="Arial"/>
          <w:sz w:val="24"/>
          <w:szCs w:val="22"/>
        </w:rPr>
        <w:t>viranomaisille. Valitusaika on 30 päivää siitä, kun k</w:t>
      </w:r>
      <w:r w:rsidR="006F7C17" w:rsidRPr="0081777A">
        <w:rPr>
          <w:rFonts w:ascii="Arial" w:hAnsi="Arial"/>
          <w:sz w:val="24"/>
          <w:szCs w:val="22"/>
        </w:rPr>
        <w:t>unnan</w:t>
      </w:r>
      <w:r w:rsidRPr="0081777A">
        <w:rPr>
          <w:rFonts w:ascii="Arial" w:hAnsi="Arial"/>
          <w:sz w:val="24"/>
          <w:szCs w:val="22"/>
        </w:rPr>
        <w:t xml:space="preserve">valtuuston hyväksymispäätöstä koskeva pöytäkirja julkaistaan. Mahdolliset valitukset hyväksymispäätöksestä osoitetaan hallinto-oikeuteen. </w:t>
      </w:r>
      <w:r w:rsidR="004246A1" w:rsidRPr="0081777A">
        <w:rPr>
          <w:rFonts w:ascii="Arial" w:hAnsi="Arial"/>
          <w:sz w:val="24"/>
          <w:szCs w:val="22"/>
        </w:rPr>
        <w:t>Rakennusjärjestyksen voimaantulosta kuulutetaan, kun päätös on saanut lainvoiman.</w:t>
      </w:r>
    </w:p>
    <w:p w14:paraId="47BD7352" w14:textId="77777777" w:rsidR="009476A8" w:rsidRPr="0081777A" w:rsidRDefault="009476A8" w:rsidP="00F93AFD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sz w:val="24"/>
          <w:szCs w:val="22"/>
        </w:rPr>
      </w:pPr>
    </w:p>
    <w:p w14:paraId="2485D16B" w14:textId="11D3DC63" w:rsidR="00E70C8D" w:rsidRPr="00166012" w:rsidRDefault="007D0227" w:rsidP="00166012">
      <w:pPr>
        <w:pStyle w:val="Luettelokappale"/>
        <w:numPr>
          <w:ilvl w:val="0"/>
          <w:numId w:val="5"/>
        </w:num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sz w:val="24"/>
          <w:szCs w:val="22"/>
        </w:rPr>
      </w:pPr>
      <w:r w:rsidRPr="00166012">
        <w:rPr>
          <w:rFonts w:ascii="Arial" w:hAnsi="Arial"/>
          <w:b/>
          <w:bCs/>
          <w:sz w:val="24"/>
          <w:szCs w:val="22"/>
        </w:rPr>
        <w:t>LISÄTIEDOT</w:t>
      </w:r>
      <w:r w:rsidRPr="00166012">
        <w:rPr>
          <w:rFonts w:ascii="Arial" w:hAnsi="Arial"/>
          <w:sz w:val="24"/>
          <w:szCs w:val="22"/>
        </w:rPr>
        <w:t xml:space="preserve"> </w:t>
      </w:r>
    </w:p>
    <w:p w14:paraId="342C5DFE" w14:textId="77777777" w:rsidR="009476A8" w:rsidRPr="0081777A" w:rsidRDefault="009476A8" w:rsidP="00071C56">
      <w:pPr>
        <w:tabs>
          <w:tab w:val="left" w:pos="0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Arial" w:hAnsi="Arial"/>
          <w:sz w:val="24"/>
          <w:szCs w:val="22"/>
        </w:rPr>
      </w:pPr>
    </w:p>
    <w:p w14:paraId="3EBEDFEE" w14:textId="77777777" w:rsidR="0082662F" w:rsidRDefault="00243615" w:rsidP="009476A8">
      <w:pPr>
        <w:ind w:left="1296"/>
        <w:rPr>
          <w:rFonts w:ascii="Arial" w:hAnsi="Arial"/>
          <w:sz w:val="24"/>
          <w:szCs w:val="22"/>
        </w:rPr>
      </w:pPr>
      <w:r w:rsidRPr="0081777A">
        <w:rPr>
          <w:rFonts w:ascii="Arial" w:hAnsi="Arial"/>
          <w:sz w:val="24"/>
          <w:szCs w:val="22"/>
        </w:rPr>
        <w:t>Lisätietoa rakennusjärjestyksen yhtenäistämisestä</w:t>
      </w:r>
      <w:r w:rsidR="00DA25EF">
        <w:rPr>
          <w:rFonts w:ascii="Arial" w:hAnsi="Arial"/>
          <w:sz w:val="24"/>
          <w:szCs w:val="22"/>
        </w:rPr>
        <w:t xml:space="preserve"> ja päivittämisestä</w:t>
      </w:r>
      <w:r w:rsidRPr="0081777A">
        <w:rPr>
          <w:rFonts w:ascii="Arial" w:hAnsi="Arial"/>
          <w:sz w:val="24"/>
          <w:szCs w:val="22"/>
        </w:rPr>
        <w:t xml:space="preserve"> antaa johtava rakennustarkastaja Jukka Laaksonen p. 03-4141 5320 tai</w:t>
      </w:r>
    </w:p>
    <w:p w14:paraId="42D30DFE" w14:textId="5ECECDED" w:rsidR="00142336" w:rsidRPr="0081777A" w:rsidRDefault="00243615" w:rsidP="009476A8">
      <w:pPr>
        <w:ind w:left="1296"/>
        <w:rPr>
          <w:rFonts w:ascii="Arial" w:hAnsi="Arial"/>
          <w:sz w:val="24"/>
          <w:szCs w:val="22"/>
        </w:rPr>
      </w:pPr>
      <w:r w:rsidRPr="0081777A">
        <w:rPr>
          <w:rFonts w:ascii="Arial" w:hAnsi="Arial"/>
          <w:sz w:val="24"/>
          <w:szCs w:val="22"/>
        </w:rPr>
        <w:t xml:space="preserve"> </w:t>
      </w:r>
      <w:proofErr w:type="spellStart"/>
      <w:proofErr w:type="gramStart"/>
      <w:r w:rsidRPr="0081777A">
        <w:rPr>
          <w:rFonts w:ascii="Arial" w:hAnsi="Arial"/>
          <w:sz w:val="24"/>
          <w:szCs w:val="22"/>
        </w:rPr>
        <w:t>jukka.laaksonen</w:t>
      </w:r>
      <w:proofErr w:type="spellEnd"/>
      <w:proofErr w:type="gramEnd"/>
      <w:r w:rsidRPr="0081777A">
        <w:rPr>
          <w:rFonts w:ascii="Arial" w:hAnsi="Arial"/>
          <w:sz w:val="24"/>
          <w:szCs w:val="22"/>
        </w:rPr>
        <w:t>(at)forssa.fi.</w:t>
      </w:r>
    </w:p>
    <w:p w14:paraId="35CCA104" w14:textId="77777777" w:rsidR="00142336" w:rsidRDefault="00142336" w:rsidP="006F3CE7">
      <w:pPr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 w:hanging="1560"/>
        <w:rPr>
          <w:rFonts w:ascii="Arial" w:hAnsi="Arial"/>
          <w:sz w:val="24"/>
          <w:szCs w:val="22"/>
        </w:rPr>
      </w:pPr>
    </w:p>
    <w:p w14:paraId="0649E4D5" w14:textId="77777777" w:rsidR="00142336" w:rsidRDefault="00142336" w:rsidP="006F3CE7">
      <w:pPr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 w:hanging="1560"/>
        <w:rPr>
          <w:rFonts w:ascii="Arial" w:hAnsi="Arial"/>
          <w:sz w:val="24"/>
          <w:szCs w:val="22"/>
        </w:rPr>
      </w:pPr>
    </w:p>
    <w:p w14:paraId="5BDC72B4" w14:textId="77777777" w:rsidR="00142336" w:rsidRDefault="00142336" w:rsidP="006F3CE7">
      <w:pPr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 w:hanging="1560"/>
        <w:rPr>
          <w:rFonts w:ascii="Arial" w:hAnsi="Arial"/>
          <w:sz w:val="24"/>
          <w:szCs w:val="22"/>
        </w:rPr>
      </w:pPr>
    </w:p>
    <w:p w14:paraId="33294D7D" w14:textId="77777777" w:rsidR="00142336" w:rsidRDefault="00142336" w:rsidP="006F3CE7">
      <w:pPr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 w:hanging="1560"/>
        <w:rPr>
          <w:rFonts w:ascii="Arial" w:hAnsi="Arial"/>
          <w:sz w:val="24"/>
          <w:szCs w:val="22"/>
        </w:rPr>
      </w:pPr>
    </w:p>
    <w:p w14:paraId="528E960A" w14:textId="77777777" w:rsidR="00142336" w:rsidRDefault="00142336" w:rsidP="006F3CE7">
      <w:pPr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 w:hanging="1560"/>
        <w:rPr>
          <w:rFonts w:ascii="Arial" w:hAnsi="Arial"/>
          <w:sz w:val="24"/>
          <w:szCs w:val="22"/>
        </w:rPr>
      </w:pPr>
    </w:p>
    <w:p w14:paraId="431EF179" w14:textId="77777777" w:rsidR="00142336" w:rsidRDefault="00142336" w:rsidP="006F3CE7">
      <w:pPr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 w:hanging="1560"/>
        <w:rPr>
          <w:rFonts w:ascii="Arial" w:hAnsi="Arial"/>
          <w:sz w:val="24"/>
          <w:szCs w:val="22"/>
        </w:rPr>
      </w:pPr>
    </w:p>
    <w:p w14:paraId="152281C1" w14:textId="77777777" w:rsidR="00142336" w:rsidRDefault="00142336" w:rsidP="006F3CE7">
      <w:pPr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 w:hanging="1560"/>
        <w:rPr>
          <w:rFonts w:ascii="Arial" w:hAnsi="Arial"/>
          <w:sz w:val="24"/>
          <w:szCs w:val="22"/>
        </w:rPr>
      </w:pPr>
    </w:p>
    <w:p w14:paraId="67D897F0" w14:textId="77777777" w:rsidR="00142336" w:rsidRDefault="00142336" w:rsidP="006F3CE7">
      <w:pPr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 w:hanging="1560"/>
        <w:rPr>
          <w:rFonts w:ascii="Arial" w:hAnsi="Arial"/>
          <w:sz w:val="24"/>
          <w:szCs w:val="22"/>
        </w:rPr>
      </w:pPr>
    </w:p>
    <w:p w14:paraId="7B49AF52" w14:textId="77777777" w:rsidR="00142336" w:rsidRDefault="00142336" w:rsidP="006F3CE7">
      <w:pPr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 w:hanging="1560"/>
        <w:rPr>
          <w:rFonts w:ascii="Arial" w:hAnsi="Arial"/>
          <w:sz w:val="24"/>
          <w:szCs w:val="22"/>
        </w:rPr>
      </w:pPr>
    </w:p>
    <w:p w14:paraId="54D7D486" w14:textId="77777777" w:rsidR="00142336" w:rsidRDefault="00142336" w:rsidP="006F3CE7">
      <w:pPr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 w:hanging="1560"/>
        <w:rPr>
          <w:rFonts w:ascii="Arial" w:hAnsi="Arial"/>
          <w:sz w:val="24"/>
          <w:szCs w:val="22"/>
        </w:rPr>
      </w:pPr>
    </w:p>
    <w:p w14:paraId="7700FCB5" w14:textId="77777777" w:rsidR="00142336" w:rsidRDefault="00142336" w:rsidP="006F3CE7">
      <w:pPr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 w:hanging="1560"/>
        <w:rPr>
          <w:rFonts w:ascii="Arial" w:hAnsi="Arial"/>
          <w:sz w:val="24"/>
          <w:szCs w:val="22"/>
        </w:rPr>
      </w:pPr>
    </w:p>
    <w:p w14:paraId="7BEB9866" w14:textId="77777777" w:rsidR="00142336" w:rsidRDefault="00142336" w:rsidP="006F3CE7">
      <w:pPr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 w:hanging="1560"/>
        <w:rPr>
          <w:rFonts w:ascii="Arial" w:hAnsi="Arial"/>
          <w:sz w:val="24"/>
          <w:szCs w:val="22"/>
        </w:rPr>
      </w:pPr>
    </w:p>
    <w:p w14:paraId="18426995" w14:textId="77777777" w:rsidR="00142336" w:rsidRPr="00137419" w:rsidRDefault="00142336" w:rsidP="006F3CE7">
      <w:pPr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76" w:hanging="1560"/>
        <w:rPr>
          <w:sz w:val="24"/>
          <w:szCs w:val="22"/>
        </w:rPr>
      </w:pPr>
    </w:p>
    <w:sectPr w:rsidR="00142336" w:rsidRPr="00137419" w:rsidSect="00F27308">
      <w:headerReference w:type="default" r:id="rId8"/>
      <w:footerReference w:type="default" r:id="rId9"/>
      <w:pgSz w:w="11906" w:h="16838"/>
      <w:pgMar w:top="993" w:right="991" w:bottom="1134" w:left="1361" w:header="170" w:footer="45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580A" w14:textId="77777777" w:rsidR="00AA3CD4" w:rsidRDefault="00AA3CD4">
      <w:r>
        <w:separator/>
      </w:r>
    </w:p>
  </w:endnote>
  <w:endnote w:type="continuationSeparator" w:id="0">
    <w:p w14:paraId="64065238" w14:textId="77777777" w:rsidR="00AA3CD4" w:rsidRDefault="00AA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A144" w14:textId="77777777" w:rsidR="0016368F" w:rsidRPr="00915111" w:rsidRDefault="0016368F">
    <w:pPr>
      <w:pStyle w:val="Alatunniste"/>
      <w:tabs>
        <w:tab w:val="clear" w:pos="4819"/>
        <w:tab w:val="left" w:pos="3119"/>
        <w:tab w:val="left" w:pos="5954"/>
        <w:tab w:val="left" w:pos="7938"/>
      </w:tabs>
      <w:rPr>
        <w:rFonts w:ascii="Arial" w:hAnsi="Arial"/>
        <w:color w:val="808080" w:themeColor="background1" w:themeShade="80"/>
        <w:sz w:val="22"/>
      </w:rPr>
    </w:pPr>
    <w:r w:rsidRPr="00915111">
      <w:rPr>
        <w:rFonts w:ascii="Arial" w:hAnsi="Arial"/>
        <w:color w:val="808080" w:themeColor="background1" w:themeShade="80"/>
        <w:sz w:val="22"/>
      </w:rPr>
      <w:t>____________________________________________________________________________</w:t>
    </w:r>
    <w:r w:rsidR="00F27308" w:rsidRPr="00915111">
      <w:rPr>
        <w:rFonts w:ascii="Arial" w:hAnsi="Arial"/>
        <w:color w:val="808080" w:themeColor="background1" w:themeShade="80"/>
        <w:sz w:val="22"/>
      </w:rPr>
      <w:t>__</w:t>
    </w:r>
  </w:p>
  <w:p w14:paraId="523D9ADF" w14:textId="77777777" w:rsidR="0016368F" w:rsidRPr="00915111" w:rsidRDefault="0016368F">
    <w:pPr>
      <w:pStyle w:val="Alatunniste"/>
      <w:tabs>
        <w:tab w:val="clear" w:pos="4819"/>
        <w:tab w:val="left" w:pos="3119"/>
        <w:tab w:val="left" w:pos="5954"/>
        <w:tab w:val="left" w:pos="7938"/>
      </w:tabs>
      <w:rPr>
        <w:rFonts w:ascii="Arial" w:hAnsi="Arial"/>
        <w:color w:val="808080" w:themeColor="background1" w:themeShade="80"/>
        <w:sz w:val="22"/>
      </w:rPr>
    </w:pPr>
  </w:p>
  <w:p w14:paraId="206B4FCE" w14:textId="77777777" w:rsidR="0016368F" w:rsidRPr="00915111" w:rsidRDefault="00C220FB">
    <w:pPr>
      <w:pStyle w:val="Alatunniste"/>
      <w:tabs>
        <w:tab w:val="clear" w:pos="4819"/>
        <w:tab w:val="left" w:pos="3119"/>
        <w:tab w:val="left" w:pos="5954"/>
        <w:tab w:val="left" w:pos="7938"/>
      </w:tabs>
      <w:rPr>
        <w:rFonts w:ascii="Arial" w:hAnsi="Arial"/>
        <w:color w:val="808080" w:themeColor="background1" w:themeShade="80"/>
        <w:sz w:val="18"/>
        <w:szCs w:val="18"/>
      </w:rPr>
    </w:pPr>
    <w:r w:rsidRPr="00915111">
      <w:rPr>
        <w:rFonts w:ascii="Arial" w:hAnsi="Arial"/>
        <w:color w:val="808080" w:themeColor="background1" w:themeShade="80"/>
        <w:sz w:val="18"/>
        <w:szCs w:val="18"/>
      </w:rPr>
      <w:t>Forssan kaupunki</w:t>
    </w:r>
    <w:r w:rsidR="0016368F" w:rsidRPr="00915111">
      <w:rPr>
        <w:rFonts w:ascii="Arial" w:hAnsi="Arial"/>
        <w:color w:val="808080" w:themeColor="background1" w:themeShade="80"/>
        <w:sz w:val="18"/>
        <w:szCs w:val="18"/>
      </w:rPr>
      <w:tab/>
    </w:r>
    <w:r w:rsidR="00F27308" w:rsidRPr="00915111">
      <w:rPr>
        <w:rFonts w:ascii="Arial" w:hAnsi="Arial"/>
        <w:color w:val="808080" w:themeColor="background1" w:themeShade="80"/>
        <w:sz w:val="18"/>
        <w:szCs w:val="18"/>
      </w:rPr>
      <w:t xml:space="preserve">                  </w:t>
    </w:r>
    <w:r w:rsidR="0016368F" w:rsidRPr="00915111">
      <w:rPr>
        <w:rFonts w:ascii="Arial" w:hAnsi="Arial"/>
        <w:color w:val="808080" w:themeColor="background1" w:themeShade="80"/>
        <w:sz w:val="18"/>
        <w:szCs w:val="18"/>
      </w:rPr>
      <w:t>Katuosoite</w:t>
    </w:r>
    <w:r w:rsidR="0016368F" w:rsidRPr="00915111">
      <w:rPr>
        <w:rFonts w:ascii="Arial" w:hAnsi="Arial"/>
        <w:color w:val="808080" w:themeColor="background1" w:themeShade="80"/>
        <w:sz w:val="18"/>
        <w:szCs w:val="18"/>
      </w:rPr>
      <w:tab/>
    </w:r>
    <w:r w:rsidR="00F27308" w:rsidRPr="00915111">
      <w:rPr>
        <w:rFonts w:ascii="Arial" w:hAnsi="Arial"/>
        <w:color w:val="808080" w:themeColor="background1" w:themeShade="80"/>
        <w:sz w:val="18"/>
        <w:szCs w:val="18"/>
      </w:rPr>
      <w:t xml:space="preserve">    </w:t>
    </w:r>
    <w:r w:rsidR="0093729C" w:rsidRPr="00915111">
      <w:rPr>
        <w:rFonts w:ascii="Arial" w:hAnsi="Arial"/>
        <w:color w:val="808080" w:themeColor="background1" w:themeShade="80"/>
        <w:sz w:val="18"/>
        <w:szCs w:val="18"/>
      </w:rPr>
      <w:t xml:space="preserve">                     </w:t>
    </w:r>
    <w:r w:rsidR="007B3BA7" w:rsidRPr="00915111">
      <w:rPr>
        <w:rFonts w:ascii="Arial" w:hAnsi="Arial"/>
        <w:color w:val="808080" w:themeColor="background1" w:themeShade="80"/>
        <w:sz w:val="18"/>
        <w:szCs w:val="18"/>
      </w:rPr>
      <w:t>p</w:t>
    </w:r>
    <w:r w:rsidR="0016368F" w:rsidRPr="00915111">
      <w:rPr>
        <w:rFonts w:ascii="Arial" w:hAnsi="Arial"/>
        <w:color w:val="808080" w:themeColor="background1" w:themeShade="80"/>
        <w:sz w:val="18"/>
        <w:szCs w:val="18"/>
      </w:rPr>
      <w:t>uh. (03) 41411</w:t>
    </w:r>
    <w:r w:rsidR="00093021" w:rsidRPr="00915111">
      <w:rPr>
        <w:rFonts w:ascii="Arial" w:hAnsi="Arial"/>
        <w:color w:val="808080" w:themeColor="background1" w:themeShade="80"/>
        <w:sz w:val="18"/>
        <w:szCs w:val="18"/>
      </w:rPr>
      <w:t xml:space="preserve"> (vaihde)</w:t>
    </w:r>
  </w:p>
  <w:p w14:paraId="4FE14FCD" w14:textId="77777777" w:rsidR="0016368F" w:rsidRPr="00915111" w:rsidRDefault="0016368F">
    <w:pPr>
      <w:pStyle w:val="Alatunniste"/>
      <w:tabs>
        <w:tab w:val="clear" w:pos="4819"/>
        <w:tab w:val="left" w:pos="3119"/>
        <w:tab w:val="left" w:pos="5954"/>
        <w:tab w:val="left" w:pos="7938"/>
      </w:tabs>
      <w:rPr>
        <w:rFonts w:ascii="Arial" w:hAnsi="Arial"/>
        <w:color w:val="808080" w:themeColor="background1" w:themeShade="80"/>
        <w:sz w:val="18"/>
        <w:szCs w:val="18"/>
      </w:rPr>
    </w:pPr>
    <w:r w:rsidRPr="00915111">
      <w:rPr>
        <w:rFonts w:ascii="Arial" w:hAnsi="Arial"/>
        <w:color w:val="808080" w:themeColor="background1" w:themeShade="80"/>
        <w:sz w:val="18"/>
        <w:szCs w:val="18"/>
      </w:rPr>
      <w:t>PL 62</w:t>
    </w:r>
    <w:r w:rsidRPr="00915111">
      <w:rPr>
        <w:rFonts w:ascii="Arial" w:hAnsi="Arial"/>
        <w:color w:val="808080" w:themeColor="background1" w:themeShade="80"/>
        <w:sz w:val="18"/>
        <w:szCs w:val="18"/>
      </w:rPr>
      <w:tab/>
    </w:r>
    <w:r w:rsidR="00F27308" w:rsidRPr="00915111">
      <w:rPr>
        <w:rFonts w:ascii="Arial" w:hAnsi="Arial"/>
        <w:color w:val="808080" w:themeColor="background1" w:themeShade="80"/>
        <w:sz w:val="18"/>
        <w:szCs w:val="18"/>
      </w:rPr>
      <w:t xml:space="preserve">                  </w:t>
    </w:r>
    <w:r w:rsidRPr="00915111">
      <w:rPr>
        <w:rFonts w:ascii="Arial" w:hAnsi="Arial"/>
        <w:color w:val="808080" w:themeColor="background1" w:themeShade="80"/>
        <w:sz w:val="18"/>
        <w:szCs w:val="18"/>
      </w:rPr>
      <w:t>Turuntie 18</w:t>
    </w:r>
    <w:r w:rsidRPr="00915111">
      <w:rPr>
        <w:rFonts w:ascii="Arial" w:hAnsi="Arial"/>
        <w:color w:val="808080" w:themeColor="background1" w:themeShade="80"/>
        <w:sz w:val="18"/>
        <w:szCs w:val="18"/>
      </w:rPr>
      <w:tab/>
    </w:r>
    <w:r w:rsidR="00F27308" w:rsidRPr="00915111">
      <w:rPr>
        <w:rFonts w:ascii="Arial" w:hAnsi="Arial"/>
        <w:color w:val="808080" w:themeColor="background1" w:themeShade="80"/>
        <w:sz w:val="18"/>
        <w:szCs w:val="18"/>
      </w:rPr>
      <w:t xml:space="preserve">    </w:t>
    </w:r>
    <w:r w:rsidR="0093729C" w:rsidRPr="00915111">
      <w:rPr>
        <w:rFonts w:ascii="Arial" w:hAnsi="Arial"/>
        <w:color w:val="808080" w:themeColor="background1" w:themeShade="80"/>
        <w:sz w:val="18"/>
        <w:szCs w:val="18"/>
      </w:rPr>
      <w:t xml:space="preserve">                    </w:t>
    </w:r>
    <w:r w:rsidR="00F27308" w:rsidRPr="00915111">
      <w:rPr>
        <w:rFonts w:ascii="Arial" w:hAnsi="Arial"/>
        <w:color w:val="808080" w:themeColor="background1" w:themeShade="80"/>
        <w:sz w:val="18"/>
        <w:szCs w:val="18"/>
      </w:rPr>
      <w:t xml:space="preserve"> </w:t>
    </w:r>
    <w:r w:rsidR="00093021" w:rsidRPr="00915111">
      <w:rPr>
        <w:rFonts w:ascii="Arial" w:hAnsi="Arial"/>
        <w:color w:val="808080" w:themeColor="background1" w:themeShade="80"/>
        <w:sz w:val="18"/>
        <w:szCs w:val="18"/>
      </w:rPr>
      <w:t>rakennusvalvonta@forssa.fi</w:t>
    </w:r>
  </w:p>
  <w:p w14:paraId="11BF4DA2" w14:textId="5C4115B6" w:rsidR="0016368F" w:rsidRPr="00915111" w:rsidRDefault="0016368F">
    <w:pPr>
      <w:pStyle w:val="Alatunniste"/>
      <w:tabs>
        <w:tab w:val="clear" w:pos="4819"/>
        <w:tab w:val="left" w:pos="3119"/>
        <w:tab w:val="left" w:pos="5954"/>
        <w:tab w:val="left" w:pos="7938"/>
      </w:tabs>
      <w:rPr>
        <w:rFonts w:ascii="Arial" w:hAnsi="Arial"/>
        <w:color w:val="808080" w:themeColor="background1" w:themeShade="80"/>
        <w:sz w:val="18"/>
        <w:szCs w:val="18"/>
        <w:lang w:val="sv-SE"/>
      </w:rPr>
    </w:pPr>
    <w:r w:rsidRPr="00915111">
      <w:rPr>
        <w:rFonts w:ascii="Arial" w:hAnsi="Arial"/>
        <w:color w:val="808080" w:themeColor="background1" w:themeShade="80"/>
        <w:sz w:val="18"/>
        <w:szCs w:val="18"/>
        <w:lang w:val="sv-SE"/>
      </w:rPr>
      <w:t>30101 F</w:t>
    </w:r>
    <w:r w:rsidR="00F27308" w:rsidRPr="00915111">
      <w:rPr>
        <w:rFonts w:ascii="Arial" w:hAnsi="Arial"/>
        <w:color w:val="808080" w:themeColor="background1" w:themeShade="80"/>
        <w:sz w:val="18"/>
        <w:szCs w:val="18"/>
        <w:lang w:val="sv-SE"/>
      </w:rPr>
      <w:t>orssa</w:t>
    </w:r>
    <w:r w:rsidRPr="00915111">
      <w:rPr>
        <w:rFonts w:ascii="Arial" w:hAnsi="Arial"/>
        <w:color w:val="808080" w:themeColor="background1" w:themeShade="80"/>
        <w:sz w:val="18"/>
        <w:szCs w:val="18"/>
        <w:lang w:val="sv-SE"/>
      </w:rPr>
      <w:tab/>
    </w:r>
    <w:r w:rsidR="00F27308" w:rsidRPr="00915111">
      <w:rPr>
        <w:rFonts w:ascii="Arial" w:hAnsi="Arial"/>
        <w:color w:val="808080" w:themeColor="background1" w:themeShade="80"/>
        <w:sz w:val="18"/>
        <w:szCs w:val="18"/>
        <w:lang w:val="sv-SE"/>
      </w:rPr>
      <w:t xml:space="preserve">                  </w:t>
    </w:r>
    <w:r w:rsidR="007B3BA7" w:rsidRPr="00915111">
      <w:rPr>
        <w:rFonts w:ascii="Arial" w:hAnsi="Arial"/>
        <w:color w:val="808080" w:themeColor="background1" w:themeShade="80"/>
        <w:sz w:val="18"/>
        <w:szCs w:val="18"/>
        <w:lang w:val="sv-SE"/>
      </w:rPr>
      <w:t>30101</w:t>
    </w:r>
    <w:r w:rsidRPr="00915111">
      <w:rPr>
        <w:rFonts w:ascii="Arial" w:hAnsi="Arial"/>
        <w:color w:val="808080" w:themeColor="background1" w:themeShade="80"/>
        <w:sz w:val="18"/>
        <w:szCs w:val="18"/>
        <w:lang w:val="sv-SE"/>
      </w:rPr>
      <w:t xml:space="preserve"> </w:t>
    </w:r>
    <w:r w:rsidR="00F25AF5" w:rsidRPr="00915111">
      <w:rPr>
        <w:rFonts w:ascii="Arial" w:hAnsi="Arial"/>
        <w:color w:val="808080" w:themeColor="background1" w:themeShade="80"/>
        <w:sz w:val="18"/>
        <w:szCs w:val="18"/>
        <w:lang w:val="sv-SE"/>
      </w:rPr>
      <w:t>Forssa</w:t>
    </w:r>
    <w:r w:rsidRPr="00915111">
      <w:rPr>
        <w:rFonts w:ascii="Arial" w:hAnsi="Arial"/>
        <w:color w:val="808080" w:themeColor="background1" w:themeShade="80"/>
        <w:sz w:val="18"/>
        <w:szCs w:val="18"/>
        <w:lang w:val="sv-SE"/>
      </w:rPr>
      <w:tab/>
    </w:r>
    <w:r w:rsidR="0093729C" w:rsidRPr="00915111">
      <w:rPr>
        <w:rFonts w:ascii="Arial" w:hAnsi="Arial"/>
        <w:color w:val="808080" w:themeColor="background1" w:themeShade="80"/>
        <w:sz w:val="18"/>
        <w:szCs w:val="18"/>
        <w:lang w:val="sv-SE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3B97" w14:textId="77777777" w:rsidR="00AA3CD4" w:rsidRDefault="00AA3CD4">
      <w:r>
        <w:separator/>
      </w:r>
    </w:p>
  </w:footnote>
  <w:footnote w:type="continuationSeparator" w:id="0">
    <w:p w14:paraId="41EEBBB5" w14:textId="77777777" w:rsidR="00AA3CD4" w:rsidRDefault="00AA3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DB90" w14:textId="77777777" w:rsidR="00237976" w:rsidRDefault="00237976">
    <w:pPr>
      <w:pStyle w:val="Yltunniste"/>
    </w:pPr>
    <w:r>
      <w:tab/>
    </w:r>
    <w:r>
      <w:tab/>
    </w:r>
  </w:p>
  <w:p w14:paraId="28330B04" w14:textId="6EF15EB9" w:rsidR="00237976" w:rsidRPr="000E0EC2" w:rsidRDefault="000E0EC2">
    <w:pPr>
      <w:pStyle w:val="Yltunniste"/>
      <w:rPr>
        <w:rFonts w:ascii="Arial" w:hAnsi="Arial" w:cs="Arial"/>
        <w:sz w:val="24"/>
        <w:szCs w:val="24"/>
      </w:rPr>
    </w:pPr>
    <w:r>
      <w:rPr>
        <w:rFonts w:ascii="Arial" w:hAnsi="Arial"/>
        <w:noProof/>
        <w:color w:val="FF0000"/>
        <w:sz w:val="24"/>
      </w:rPr>
      <w:drawing>
        <wp:inline distT="0" distB="0" distL="0" distR="0" wp14:anchorId="6C16DCAB" wp14:editId="441C76F8">
          <wp:extent cx="1625784" cy="342837"/>
          <wp:effectExtent l="0" t="0" r="0" b="635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34" t="42029" r="-14134" b="-4475"/>
                  <a:stretch/>
                </pic:blipFill>
                <pic:spPr bwMode="auto">
                  <a:xfrm>
                    <a:off x="0" y="0"/>
                    <a:ext cx="1694263" cy="3572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37976">
      <w:tab/>
    </w:r>
    <w:r w:rsidR="0023797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20D68"/>
    <w:multiLevelType w:val="hybridMultilevel"/>
    <w:tmpl w:val="7E9C89E8"/>
    <w:lvl w:ilvl="0" w:tplc="1E5E4D28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51817FEE"/>
    <w:multiLevelType w:val="hybridMultilevel"/>
    <w:tmpl w:val="7CCC1C06"/>
    <w:lvl w:ilvl="0" w:tplc="6714CCD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56" w:hanging="360"/>
      </w:pPr>
    </w:lvl>
    <w:lvl w:ilvl="2" w:tplc="040B001B" w:tentative="1">
      <w:start w:val="1"/>
      <w:numFmt w:val="lowerRoman"/>
      <w:lvlText w:val="%3."/>
      <w:lvlJc w:val="right"/>
      <w:pPr>
        <w:ind w:left="3076" w:hanging="180"/>
      </w:pPr>
    </w:lvl>
    <w:lvl w:ilvl="3" w:tplc="040B000F" w:tentative="1">
      <w:start w:val="1"/>
      <w:numFmt w:val="decimal"/>
      <w:lvlText w:val="%4."/>
      <w:lvlJc w:val="left"/>
      <w:pPr>
        <w:ind w:left="3796" w:hanging="360"/>
      </w:pPr>
    </w:lvl>
    <w:lvl w:ilvl="4" w:tplc="040B0019" w:tentative="1">
      <w:start w:val="1"/>
      <w:numFmt w:val="lowerLetter"/>
      <w:lvlText w:val="%5."/>
      <w:lvlJc w:val="left"/>
      <w:pPr>
        <w:ind w:left="4516" w:hanging="360"/>
      </w:pPr>
    </w:lvl>
    <w:lvl w:ilvl="5" w:tplc="040B001B" w:tentative="1">
      <w:start w:val="1"/>
      <w:numFmt w:val="lowerRoman"/>
      <w:lvlText w:val="%6."/>
      <w:lvlJc w:val="right"/>
      <w:pPr>
        <w:ind w:left="5236" w:hanging="180"/>
      </w:pPr>
    </w:lvl>
    <w:lvl w:ilvl="6" w:tplc="040B000F" w:tentative="1">
      <w:start w:val="1"/>
      <w:numFmt w:val="decimal"/>
      <w:lvlText w:val="%7."/>
      <w:lvlJc w:val="left"/>
      <w:pPr>
        <w:ind w:left="5956" w:hanging="360"/>
      </w:pPr>
    </w:lvl>
    <w:lvl w:ilvl="7" w:tplc="040B0019" w:tentative="1">
      <w:start w:val="1"/>
      <w:numFmt w:val="lowerLetter"/>
      <w:lvlText w:val="%8."/>
      <w:lvlJc w:val="left"/>
      <w:pPr>
        <w:ind w:left="6676" w:hanging="360"/>
      </w:pPr>
    </w:lvl>
    <w:lvl w:ilvl="8" w:tplc="040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63783220"/>
    <w:multiLevelType w:val="hybridMultilevel"/>
    <w:tmpl w:val="1D6E6E82"/>
    <w:lvl w:ilvl="0" w:tplc="204ECC52">
      <w:start w:val="16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66343334"/>
    <w:multiLevelType w:val="hybridMultilevel"/>
    <w:tmpl w:val="335841EE"/>
    <w:lvl w:ilvl="0" w:tplc="040B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4" w15:restartNumberingAfterBreak="0">
    <w:nsid w:val="7B1526AA"/>
    <w:multiLevelType w:val="hybridMultilevel"/>
    <w:tmpl w:val="1986961E"/>
    <w:lvl w:ilvl="0" w:tplc="D588418C">
      <w:start w:val="7"/>
      <w:numFmt w:val="bullet"/>
      <w:lvlText w:val="•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8E"/>
    <w:rsid w:val="00016D25"/>
    <w:rsid w:val="00022A44"/>
    <w:rsid w:val="00026AB3"/>
    <w:rsid w:val="0004772A"/>
    <w:rsid w:val="00071B5A"/>
    <w:rsid w:val="00071C56"/>
    <w:rsid w:val="00081229"/>
    <w:rsid w:val="0008502E"/>
    <w:rsid w:val="00092237"/>
    <w:rsid w:val="00093021"/>
    <w:rsid w:val="0009441B"/>
    <w:rsid w:val="000A3224"/>
    <w:rsid w:val="000C0BF3"/>
    <w:rsid w:val="000C2A5D"/>
    <w:rsid w:val="000D3A2B"/>
    <w:rsid w:val="000D48E5"/>
    <w:rsid w:val="000E0EC2"/>
    <w:rsid w:val="000F7679"/>
    <w:rsid w:val="001117A7"/>
    <w:rsid w:val="00127E58"/>
    <w:rsid w:val="00137419"/>
    <w:rsid w:val="00142336"/>
    <w:rsid w:val="001523CA"/>
    <w:rsid w:val="0016368F"/>
    <w:rsid w:val="00166012"/>
    <w:rsid w:val="00166755"/>
    <w:rsid w:val="001740AF"/>
    <w:rsid w:val="0017565E"/>
    <w:rsid w:val="0019114B"/>
    <w:rsid w:val="001A25A8"/>
    <w:rsid w:val="001A6993"/>
    <w:rsid w:val="001B0249"/>
    <w:rsid w:val="001B5A55"/>
    <w:rsid w:val="001C7D6E"/>
    <w:rsid w:val="001D6F0B"/>
    <w:rsid w:val="001E2DC9"/>
    <w:rsid w:val="001F4840"/>
    <w:rsid w:val="001F7215"/>
    <w:rsid w:val="002245E3"/>
    <w:rsid w:val="00231A9A"/>
    <w:rsid w:val="00237976"/>
    <w:rsid w:val="00240EC7"/>
    <w:rsid w:val="00243615"/>
    <w:rsid w:val="0026399E"/>
    <w:rsid w:val="00287975"/>
    <w:rsid w:val="002B7322"/>
    <w:rsid w:val="002C2A13"/>
    <w:rsid w:val="002E04A3"/>
    <w:rsid w:val="002E2D46"/>
    <w:rsid w:val="002F1ABD"/>
    <w:rsid w:val="00311336"/>
    <w:rsid w:val="00313007"/>
    <w:rsid w:val="00323750"/>
    <w:rsid w:val="00326FDC"/>
    <w:rsid w:val="00342225"/>
    <w:rsid w:val="00343930"/>
    <w:rsid w:val="00345B50"/>
    <w:rsid w:val="00356C1D"/>
    <w:rsid w:val="00360AE5"/>
    <w:rsid w:val="0036281F"/>
    <w:rsid w:val="00395B60"/>
    <w:rsid w:val="003C5D5E"/>
    <w:rsid w:val="003E2C27"/>
    <w:rsid w:val="003F0C9F"/>
    <w:rsid w:val="00401231"/>
    <w:rsid w:val="00417ED6"/>
    <w:rsid w:val="004246A1"/>
    <w:rsid w:val="00441835"/>
    <w:rsid w:val="00446A92"/>
    <w:rsid w:val="00455FE9"/>
    <w:rsid w:val="00460012"/>
    <w:rsid w:val="00466A24"/>
    <w:rsid w:val="00496F61"/>
    <w:rsid w:val="004A0240"/>
    <w:rsid w:val="004A7810"/>
    <w:rsid w:val="004B6A72"/>
    <w:rsid w:val="004C7FC6"/>
    <w:rsid w:val="004E0E52"/>
    <w:rsid w:val="004E25EB"/>
    <w:rsid w:val="004E26C9"/>
    <w:rsid w:val="004E3598"/>
    <w:rsid w:val="00510FE6"/>
    <w:rsid w:val="0052165F"/>
    <w:rsid w:val="00524D3E"/>
    <w:rsid w:val="00545B88"/>
    <w:rsid w:val="005738BD"/>
    <w:rsid w:val="005807AE"/>
    <w:rsid w:val="005E4B0F"/>
    <w:rsid w:val="005E6CD5"/>
    <w:rsid w:val="005F750E"/>
    <w:rsid w:val="00600639"/>
    <w:rsid w:val="00604A3A"/>
    <w:rsid w:val="00606409"/>
    <w:rsid w:val="00611032"/>
    <w:rsid w:val="00611DE9"/>
    <w:rsid w:val="006479AF"/>
    <w:rsid w:val="00681401"/>
    <w:rsid w:val="00683193"/>
    <w:rsid w:val="006A2BA7"/>
    <w:rsid w:val="006A4FE6"/>
    <w:rsid w:val="006A5E59"/>
    <w:rsid w:val="006B7C2A"/>
    <w:rsid w:val="006C752A"/>
    <w:rsid w:val="006D168B"/>
    <w:rsid w:val="006F3CE7"/>
    <w:rsid w:val="006F4BCD"/>
    <w:rsid w:val="006F7C17"/>
    <w:rsid w:val="00700C36"/>
    <w:rsid w:val="00703481"/>
    <w:rsid w:val="0070484E"/>
    <w:rsid w:val="00712E26"/>
    <w:rsid w:val="007256CA"/>
    <w:rsid w:val="00725A3D"/>
    <w:rsid w:val="00737C90"/>
    <w:rsid w:val="007412DD"/>
    <w:rsid w:val="00742DBA"/>
    <w:rsid w:val="00775D7B"/>
    <w:rsid w:val="00776F57"/>
    <w:rsid w:val="007909D1"/>
    <w:rsid w:val="00797A5B"/>
    <w:rsid w:val="007A6B6E"/>
    <w:rsid w:val="007B3BA7"/>
    <w:rsid w:val="007B4E0B"/>
    <w:rsid w:val="007B6525"/>
    <w:rsid w:val="007C7304"/>
    <w:rsid w:val="007D0227"/>
    <w:rsid w:val="007E4826"/>
    <w:rsid w:val="007F00CD"/>
    <w:rsid w:val="0081777A"/>
    <w:rsid w:val="00820875"/>
    <w:rsid w:val="0082662F"/>
    <w:rsid w:val="0083159D"/>
    <w:rsid w:val="00854B3C"/>
    <w:rsid w:val="008720D8"/>
    <w:rsid w:val="0087211F"/>
    <w:rsid w:val="008A0157"/>
    <w:rsid w:val="008C000E"/>
    <w:rsid w:val="008C6694"/>
    <w:rsid w:val="008F057A"/>
    <w:rsid w:val="008F3159"/>
    <w:rsid w:val="00905A79"/>
    <w:rsid w:val="00910205"/>
    <w:rsid w:val="009109EC"/>
    <w:rsid w:val="00912B94"/>
    <w:rsid w:val="00915111"/>
    <w:rsid w:val="00935269"/>
    <w:rsid w:val="0093729C"/>
    <w:rsid w:val="009476A8"/>
    <w:rsid w:val="00966F25"/>
    <w:rsid w:val="0099383D"/>
    <w:rsid w:val="00997FD8"/>
    <w:rsid w:val="009A07DD"/>
    <w:rsid w:val="009B360B"/>
    <w:rsid w:val="009B65B9"/>
    <w:rsid w:val="009E3FCC"/>
    <w:rsid w:val="009F5FC3"/>
    <w:rsid w:val="00A0603F"/>
    <w:rsid w:val="00A230C7"/>
    <w:rsid w:val="00A2766F"/>
    <w:rsid w:val="00A3499F"/>
    <w:rsid w:val="00A43AB4"/>
    <w:rsid w:val="00A55B28"/>
    <w:rsid w:val="00A86686"/>
    <w:rsid w:val="00A91132"/>
    <w:rsid w:val="00AA2195"/>
    <w:rsid w:val="00AA3CD4"/>
    <w:rsid w:val="00AB1799"/>
    <w:rsid w:val="00AC68CF"/>
    <w:rsid w:val="00AE004C"/>
    <w:rsid w:val="00AE1664"/>
    <w:rsid w:val="00AF395E"/>
    <w:rsid w:val="00AF4FB7"/>
    <w:rsid w:val="00B01B5F"/>
    <w:rsid w:val="00B0609C"/>
    <w:rsid w:val="00B17C55"/>
    <w:rsid w:val="00B252FB"/>
    <w:rsid w:val="00B6010A"/>
    <w:rsid w:val="00B6379C"/>
    <w:rsid w:val="00B64560"/>
    <w:rsid w:val="00B70743"/>
    <w:rsid w:val="00B72F94"/>
    <w:rsid w:val="00B82462"/>
    <w:rsid w:val="00B82960"/>
    <w:rsid w:val="00B82D2A"/>
    <w:rsid w:val="00B97B2E"/>
    <w:rsid w:val="00B97B7A"/>
    <w:rsid w:val="00BA5897"/>
    <w:rsid w:val="00C0605E"/>
    <w:rsid w:val="00C204A8"/>
    <w:rsid w:val="00C220FB"/>
    <w:rsid w:val="00C31CC8"/>
    <w:rsid w:val="00C36312"/>
    <w:rsid w:val="00C45B9E"/>
    <w:rsid w:val="00C47321"/>
    <w:rsid w:val="00C708CA"/>
    <w:rsid w:val="00C936D7"/>
    <w:rsid w:val="00CA3586"/>
    <w:rsid w:val="00CB48C6"/>
    <w:rsid w:val="00CC6CD4"/>
    <w:rsid w:val="00CD3152"/>
    <w:rsid w:val="00CF5B45"/>
    <w:rsid w:val="00CF6A8D"/>
    <w:rsid w:val="00CF7DB9"/>
    <w:rsid w:val="00D2758E"/>
    <w:rsid w:val="00D31D30"/>
    <w:rsid w:val="00D40313"/>
    <w:rsid w:val="00D44DE4"/>
    <w:rsid w:val="00D56E0D"/>
    <w:rsid w:val="00D62991"/>
    <w:rsid w:val="00D71C5A"/>
    <w:rsid w:val="00DA25EF"/>
    <w:rsid w:val="00DA4E07"/>
    <w:rsid w:val="00DB39A2"/>
    <w:rsid w:val="00DC534F"/>
    <w:rsid w:val="00DF0B85"/>
    <w:rsid w:val="00DF1098"/>
    <w:rsid w:val="00DF2874"/>
    <w:rsid w:val="00DF5C17"/>
    <w:rsid w:val="00DF70C2"/>
    <w:rsid w:val="00DF7D32"/>
    <w:rsid w:val="00E038F9"/>
    <w:rsid w:val="00E25785"/>
    <w:rsid w:val="00E27472"/>
    <w:rsid w:val="00E357A4"/>
    <w:rsid w:val="00E43039"/>
    <w:rsid w:val="00E540A1"/>
    <w:rsid w:val="00E70C8D"/>
    <w:rsid w:val="00E70CE8"/>
    <w:rsid w:val="00E75DA6"/>
    <w:rsid w:val="00E846DD"/>
    <w:rsid w:val="00E96D7E"/>
    <w:rsid w:val="00E97ABF"/>
    <w:rsid w:val="00EA20C6"/>
    <w:rsid w:val="00EA5A37"/>
    <w:rsid w:val="00EA5BFD"/>
    <w:rsid w:val="00EB29F6"/>
    <w:rsid w:val="00EC1750"/>
    <w:rsid w:val="00EC4781"/>
    <w:rsid w:val="00ED04DD"/>
    <w:rsid w:val="00EE37B6"/>
    <w:rsid w:val="00EE6633"/>
    <w:rsid w:val="00F25AF5"/>
    <w:rsid w:val="00F27308"/>
    <w:rsid w:val="00F45A63"/>
    <w:rsid w:val="00F4781E"/>
    <w:rsid w:val="00F50688"/>
    <w:rsid w:val="00F51C82"/>
    <w:rsid w:val="00F74929"/>
    <w:rsid w:val="00F77FA5"/>
    <w:rsid w:val="00F77FCB"/>
    <w:rsid w:val="00F81749"/>
    <w:rsid w:val="00F863EC"/>
    <w:rsid w:val="00F93AFD"/>
    <w:rsid w:val="00FE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066DDF1"/>
  <w15:docId w15:val="{FB0D79A6-1D08-4858-9418-0C2FA67A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0"/>
    </w:pPr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Pr>
      <w:color w:val="0000FF"/>
      <w:u w:val="single"/>
    </w:rPr>
  </w:style>
  <w:style w:type="table" w:styleId="TaulukkoRuudukko">
    <w:name w:val="Table Grid"/>
    <w:basedOn w:val="Normaalitaulukko"/>
    <w:rsid w:val="0016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A20C6"/>
    <w:pPr>
      <w:ind w:left="7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EE37B6"/>
  </w:style>
  <w:style w:type="paragraph" w:styleId="Seliteteksti">
    <w:name w:val="Balloon Text"/>
    <w:basedOn w:val="Normaali"/>
    <w:link w:val="SelitetekstiChar"/>
    <w:rsid w:val="00EE37B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EE37B6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70C8D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semiHidden/>
    <w:unhideWhenUsed/>
    <w:rsid w:val="00446A92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446A92"/>
  </w:style>
  <w:style w:type="character" w:customStyle="1" w:styleId="KommentintekstiChar">
    <w:name w:val="Kommentin teksti Char"/>
    <w:basedOn w:val="Kappaleenoletusfontti"/>
    <w:link w:val="Kommentinteksti"/>
    <w:semiHidden/>
    <w:rsid w:val="00446A92"/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446A9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446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FD3F-ADF2-4784-970A-C73EAB7E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FORSSAN KAUPUNKI</vt:lpstr>
    </vt:vector>
  </TitlesOfParts>
  <Company>Forssan kaupunki</Company>
  <LinksUpToDate>false</LinksUpToDate>
  <CharactersWithSpaces>5644</CharactersWithSpaces>
  <SharedDoc>false</SharedDoc>
  <HLinks>
    <vt:vector size="6" baseType="variant">
      <vt:variant>
        <vt:i4>2883598</vt:i4>
      </vt:variant>
      <vt:variant>
        <vt:i4>0</vt:i4>
      </vt:variant>
      <vt:variant>
        <vt:i4>0</vt:i4>
      </vt:variant>
      <vt:variant>
        <vt:i4>5</vt:i4>
      </vt:variant>
      <vt:variant>
        <vt:lpwstr>mailto:kirjaamo@forssa.fi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FORSSAN KAUPUNKI</dc:title>
  <dc:creator>Laaksonen Jukka</dc:creator>
  <cp:lastModifiedBy>Laaksonen Jukka</cp:lastModifiedBy>
  <cp:revision>2</cp:revision>
  <cp:lastPrinted>2019-02-04T11:11:00Z</cp:lastPrinted>
  <dcterms:created xsi:type="dcterms:W3CDTF">2021-12-02T06:44:00Z</dcterms:created>
  <dcterms:modified xsi:type="dcterms:W3CDTF">2021-12-02T06:44:00Z</dcterms:modified>
</cp:coreProperties>
</file>